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A" w:rsidRDefault="006C2E3A" w:rsidP="006C2E3A">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86450" cy="8743950"/>
            <wp:effectExtent l="0" t="0" r="0" b="0"/>
            <wp:docPr id="1" name="Рисунок 1" descr="F:\HPSCANS\scan_2001010303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SCANS\scan_2001010303483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371"/>
                    <a:stretch/>
                  </pic:blipFill>
                  <pic:spPr bwMode="auto">
                    <a:xfrm>
                      <a:off x="0" y="0"/>
                      <a:ext cx="5889907" cy="874908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C64A68" w:rsidRPr="00C64A68">
        <w:rPr>
          <w:rFonts w:ascii="Times New Roman" w:hAnsi="Times New Roman" w:cs="Times New Roman"/>
          <w:b/>
          <w:sz w:val="28"/>
          <w:szCs w:val="28"/>
        </w:rPr>
        <w:t xml:space="preserve">1 </w:t>
      </w:r>
    </w:p>
    <w:p w:rsidR="006C2E3A" w:rsidRDefault="006C2E3A" w:rsidP="006C2E3A">
      <w:pPr>
        <w:spacing w:after="0"/>
        <w:jc w:val="center"/>
        <w:rPr>
          <w:rFonts w:ascii="Times New Roman" w:hAnsi="Times New Roman" w:cs="Times New Roman"/>
          <w:b/>
          <w:sz w:val="28"/>
          <w:szCs w:val="28"/>
        </w:rPr>
      </w:pPr>
    </w:p>
    <w:p w:rsidR="006C2E3A" w:rsidRDefault="006C2E3A" w:rsidP="006C2E3A">
      <w:pPr>
        <w:spacing w:after="0"/>
        <w:jc w:val="center"/>
        <w:rPr>
          <w:rFonts w:ascii="Times New Roman" w:hAnsi="Times New Roman" w:cs="Times New Roman"/>
          <w:b/>
          <w:sz w:val="28"/>
          <w:szCs w:val="28"/>
        </w:rPr>
      </w:pPr>
    </w:p>
    <w:p w:rsidR="006C2E3A" w:rsidRDefault="006C2E3A" w:rsidP="006C2E3A">
      <w:pPr>
        <w:spacing w:after="0"/>
        <w:jc w:val="center"/>
        <w:rPr>
          <w:rFonts w:ascii="Times New Roman" w:hAnsi="Times New Roman" w:cs="Times New Roman"/>
          <w:b/>
          <w:sz w:val="28"/>
          <w:szCs w:val="28"/>
        </w:rPr>
      </w:pPr>
    </w:p>
    <w:p w:rsidR="00C64A68" w:rsidRDefault="00D12D4B" w:rsidP="006C2E3A">
      <w:pPr>
        <w:spacing w:after="0"/>
        <w:jc w:val="center"/>
        <w:rPr>
          <w:rFonts w:ascii="Times New Roman" w:hAnsi="Times New Roman" w:cs="Times New Roman"/>
          <w:b/>
          <w:sz w:val="28"/>
          <w:szCs w:val="28"/>
        </w:rPr>
      </w:pPr>
      <w:r w:rsidRPr="00C64A68">
        <w:rPr>
          <w:rFonts w:ascii="Times New Roman" w:hAnsi="Times New Roman" w:cs="Times New Roman"/>
          <w:b/>
          <w:sz w:val="28"/>
          <w:szCs w:val="28"/>
        </w:rPr>
        <w:t>Общие положения</w:t>
      </w:r>
    </w:p>
    <w:p w:rsidR="00C64A68" w:rsidRPr="00C64A68" w:rsidRDefault="00C64A68" w:rsidP="00C64A68">
      <w:pPr>
        <w:spacing w:after="0"/>
        <w:ind w:firstLine="709"/>
        <w:jc w:val="center"/>
        <w:rPr>
          <w:rFonts w:ascii="Times New Roman" w:hAnsi="Times New Roman" w:cs="Times New Roman"/>
          <w:b/>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1.1. Настоящее Положение разработано с целью нормативно-правового обеспечения порядка оформления документов и проведения процедур перевода, отчисления, восстановления обучающихся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1.2. Положение разработано в соответствии </w:t>
      </w:r>
      <w:proofErr w:type="gramStart"/>
      <w:r w:rsidRPr="00C64A68">
        <w:rPr>
          <w:rFonts w:ascii="Times New Roman" w:hAnsi="Times New Roman" w:cs="Times New Roman"/>
          <w:sz w:val="28"/>
          <w:szCs w:val="28"/>
        </w:rPr>
        <w:t>с</w:t>
      </w:r>
      <w:proofErr w:type="gramEnd"/>
      <w:r w:rsidRPr="00C64A68">
        <w:rPr>
          <w:rFonts w:ascii="Times New Roman" w:hAnsi="Times New Roman" w:cs="Times New Roman"/>
          <w:sz w:val="28"/>
          <w:szCs w:val="28"/>
        </w:rPr>
        <w:t xml:space="preserve">: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Федеральным законом от 29.12.2012 №273-ФЗ «Об образовании в Российской Федерации»;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приказом Министерства образования и науки Российской Федерации от 15.03.2013 № 185 «Об утверждении Порядка применения </w:t>
      </w:r>
      <w:proofErr w:type="gramStart"/>
      <w:r w:rsidR="00D12D4B" w:rsidRPr="00C64A68">
        <w:rPr>
          <w:rFonts w:ascii="Times New Roman" w:hAnsi="Times New Roman" w:cs="Times New Roman"/>
          <w:sz w:val="28"/>
          <w:szCs w:val="28"/>
        </w:rPr>
        <w:t>к</w:t>
      </w:r>
      <w:proofErr w:type="gramEnd"/>
      <w:r w:rsidR="00D12D4B" w:rsidRPr="00C64A68">
        <w:rPr>
          <w:rFonts w:ascii="Times New Roman" w:hAnsi="Times New Roman" w:cs="Times New Roman"/>
          <w:sz w:val="28"/>
          <w:szCs w:val="28"/>
        </w:rPr>
        <w:t xml:space="preserve"> обучающимся и снятия с обучающихся мер дисциплинарного взыскания»;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приказом Министерства образования и науки Российской Федерации от 10.02.2017 № 124 «Об утверждении Порядка перевода </w:t>
      </w:r>
      <w:proofErr w:type="gramStart"/>
      <w:r w:rsidR="00D12D4B" w:rsidRPr="00C64A68">
        <w:rPr>
          <w:rFonts w:ascii="Times New Roman" w:hAnsi="Times New Roman" w:cs="Times New Roman"/>
          <w:sz w:val="28"/>
          <w:szCs w:val="28"/>
        </w:rPr>
        <w:t>обучающихся</w:t>
      </w:r>
      <w:proofErr w:type="gramEnd"/>
      <w:r w:rsidR="00D12D4B" w:rsidRPr="00C64A68">
        <w:rPr>
          <w:rFonts w:ascii="Times New Roman" w:hAnsi="Times New Roman" w:cs="Times New Roman"/>
          <w:sz w:val="28"/>
          <w:szCs w:val="28"/>
        </w:rPr>
        <w:t xml:space="preserve">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(Порядок № 124);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приказом Министерства образования и науки Российской Федерации от 06.06.2013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00D12D4B" w:rsidRPr="00C64A68">
        <w:rPr>
          <w:rFonts w:ascii="Times New Roman" w:hAnsi="Times New Roman" w:cs="Times New Roman"/>
          <w:sz w:val="28"/>
          <w:szCs w:val="28"/>
        </w:rPr>
        <w:t>бесплатное</w:t>
      </w:r>
      <w:proofErr w:type="gramEnd"/>
      <w:r w:rsidR="00D12D4B" w:rsidRPr="00C64A68">
        <w:rPr>
          <w:rFonts w:ascii="Times New Roman" w:hAnsi="Times New Roman" w:cs="Times New Roman"/>
          <w:sz w:val="28"/>
          <w:szCs w:val="28"/>
        </w:rPr>
        <w:t xml:space="preserve">»; </w:t>
      </w:r>
    </w:p>
    <w:p w:rsidR="00D12D4B" w:rsidRPr="00C64A68" w:rsidRDefault="00623E6D"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уставом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1.3. Настоящее положение устанавливает порядок: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 перевода студентов между колледжем и другими образовательными организациями (см. раздел 2 Положения);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 перевода студентов внутри колледжа (раздел 3 Положения);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 порядок отчисления студентов из колледжа (раздел 4 Положения);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 порядок восстановления в число </w:t>
      </w:r>
      <w:proofErr w:type="gramStart"/>
      <w:r w:rsidRPr="00C64A68">
        <w:rPr>
          <w:rFonts w:ascii="Times New Roman" w:hAnsi="Times New Roman" w:cs="Times New Roman"/>
          <w:sz w:val="28"/>
          <w:szCs w:val="28"/>
        </w:rPr>
        <w:t>обучающихся</w:t>
      </w:r>
      <w:proofErr w:type="gramEnd"/>
      <w:r w:rsidRPr="00C64A68">
        <w:rPr>
          <w:rFonts w:ascii="Times New Roman" w:hAnsi="Times New Roman" w:cs="Times New Roman"/>
          <w:sz w:val="28"/>
          <w:szCs w:val="28"/>
        </w:rPr>
        <w:t xml:space="preserve"> (раздел 5 Положения); </w:t>
      </w:r>
    </w:p>
    <w:p w:rsidR="00C0586F"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порядок предоставления студентам академических отпусков (раздел 6 Положения).</w:t>
      </w:r>
    </w:p>
    <w:p w:rsidR="00623E6D" w:rsidRPr="00C64A68" w:rsidRDefault="00623E6D" w:rsidP="00C64A68">
      <w:pPr>
        <w:spacing w:after="0"/>
        <w:ind w:firstLine="709"/>
        <w:jc w:val="both"/>
        <w:rPr>
          <w:rFonts w:ascii="Times New Roman" w:hAnsi="Times New Roman" w:cs="Times New Roman"/>
          <w:sz w:val="28"/>
          <w:szCs w:val="28"/>
        </w:rPr>
      </w:pPr>
    </w:p>
    <w:p w:rsidR="00D12D4B" w:rsidRDefault="00D12D4B" w:rsidP="00EA14AC">
      <w:pPr>
        <w:spacing w:after="0"/>
        <w:ind w:firstLine="709"/>
        <w:jc w:val="center"/>
        <w:rPr>
          <w:rFonts w:ascii="Times New Roman" w:hAnsi="Times New Roman" w:cs="Times New Roman"/>
          <w:b/>
          <w:sz w:val="28"/>
          <w:szCs w:val="28"/>
        </w:rPr>
      </w:pPr>
      <w:r w:rsidRPr="00EA14AC">
        <w:rPr>
          <w:rFonts w:ascii="Times New Roman" w:hAnsi="Times New Roman" w:cs="Times New Roman"/>
          <w:b/>
          <w:sz w:val="28"/>
          <w:szCs w:val="28"/>
        </w:rPr>
        <w:t>2. Порядок перевода обучающихся из других (в другие) образовательных</w:t>
      </w:r>
      <w:proofErr w:type="gramStart"/>
      <w:r w:rsidRPr="00EA14AC">
        <w:rPr>
          <w:rFonts w:ascii="Times New Roman" w:hAnsi="Times New Roman" w:cs="Times New Roman"/>
          <w:b/>
          <w:sz w:val="28"/>
          <w:szCs w:val="28"/>
        </w:rPr>
        <w:t xml:space="preserve"> (- </w:t>
      </w:r>
      <w:proofErr w:type="spellStart"/>
      <w:proofErr w:type="gramEnd"/>
      <w:r w:rsidRPr="00EA14AC">
        <w:rPr>
          <w:rFonts w:ascii="Times New Roman" w:hAnsi="Times New Roman" w:cs="Times New Roman"/>
          <w:b/>
          <w:sz w:val="28"/>
          <w:szCs w:val="28"/>
        </w:rPr>
        <w:t>ые</w:t>
      </w:r>
      <w:proofErr w:type="spellEnd"/>
      <w:r w:rsidRPr="00EA14AC">
        <w:rPr>
          <w:rFonts w:ascii="Times New Roman" w:hAnsi="Times New Roman" w:cs="Times New Roman"/>
          <w:b/>
          <w:sz w:val="28"/>
          <w:szCs w:val="28"/>
        </w:rPr>
        <w:t>) организаций (-</w:t>
      </w:r>
      <w:proofErr w:type="spellStart"/>
      <w:r w:rsidRPr="00EA14AC">
        <w:rPr>
          <w:rFonts w:ascii="Times New Roman" w:hAnsi="Times New Roman" w:cs="Times New Roman"/>
          <w:b/>
          <w:sz w:val="28"/>
          <w:szCs w:val="28"/>
        </w:rPr>
        <w:t>ии</w:t>
      </w:r>
      <w:proofErr w:type="spellEnd"/>
      <w:r w:rsidRPr="00EA14AC">
        <w:rPr>
          <w:rFonts w:ascii="Times New Roman" w:hAnsi="Times New Roman" w:cs="Times New Roman"/>
          <w:b/>
          <w:sz w:val="28"/>
          <w:szCs w:val="28"/>
        </w:rPr>
        <w:t>)</w:t>
      </w:r>
    </w:p>
    <w:p w:rsidR="00623E6D" w:rsidRPr="00EA14AC" w:rsidRDefault="00623E6D" w:rsidP="00EA14AC">
      <w:pPr>
        <w:spacing w:after="0"/>
        <w:ind w:firstLine="709"/>
        <w:jc w:val="center"/>
        <w:rPr>
          <w:rFonts w:ascii="Times New Roman" w:hAnsi="Times New Roman" w:cs="Times New Roman"/>
          <w:b/>
          <w:sz w:val="28"/>
          <w:szCs w:val="28"/>
        </w:rPr>
      </w:pPr>
    </w:p>
    <w:p w:rsidR="00623E6D"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lastRenderedPageBreak/>
        <w:t xml:space="preserve">Предусмотренные настоящим разделом условия перевода установлены без учета перевода </w:t>
      </w:r>
      <w:proofErr w:type="gramStart"/>
      <w:r w:rsidRPr="00C64A68">
        <w:rPr>
          <w:rFonts w:ascii="Times New Roman" w:hAnsi="Times New Roman" w:cs="Times New Roman"/>
          <w:sz w:val="28"/>
          <w:szCs w:val="28"/>
        </w:rPr>
        <w:t>обучающихся</w:t>
      </w:r>
      <w:proofErr w:type="gramEnd"/>
      <w:r w:rsidRPr="00C64A68">
        <w:rPr>
          <w:rFonts w:ascii="Times New Roman" w:hAnsi="Times New Roman" w:cs="Times New Roman"/>
          <w:sz w:val="28"/>
          <w:szCs w:val="28"/>
        </w:rPr>
        <w:t xml:space="preserve"> между образовательными организациями, реализующими образовательную программу с использованием сетевой формы, и при переводе обучающегося, получающего образование за рубежом.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 Перевод обучающихся в колледж осуществляется при наличии вакантных мест, имеющихся в колледже, как принимающей организации, для перевода обучающихся из другой образовательной организации.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 Перевод студентов очной формы обучения производятся, как правило, в межсессионный период, не позднее одного месяца после начала семестра. Перевод студентов заочной и очно-заочной форм обучения производятся до начала очередной </w:t>
      </w:r>
      <w:proofErr w:type="spellStart"/>
      <w:r w:rsidRPr="00C64A68">
        <w:rPr>
          <w:rFonts w:ascii="Times New Roman" w:hAnsi="Times New Roman" w:cs="Times New Roman"/>
          <w:sz w:val="28"/>
          <w:szCs w:val="28"/>
        </w:rPr>
        <w:t>зачетно</w:t>
      </w:r>
      <w:proofErr w:type="spellEnd"/>
      <w:r w:rsidRPr="00C64A68">
        <w:rPr>
          <w:rFonts w:ascii="Times New Roman" w:hAnsi="Times New Roman" w:cs="Times New Roman"/>
          <w:sz w:val="28"/>
          <w:szCs w:val="28"/>
        </w:rPr>
        <w:t xml:space="preserve">-экзаменационной сессии. При наличии уважительных причин, подтвержденных документально, директор колледжа может принять решение о переводе студента в течение учебного года.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2.3. </w:t>
      </w:r>
      <w:proofErr w:type="gramStart"/>
      <w:r w:rsidRPr="00C64A68">
        <w:rPr>
          <w:rFonts w:ascii="Times New Roman" w:hAnsi="Times New Roman" w:cs="Times New Roman"/>
          <w:sz w:val="28"/>
          <w:szCs w:val="28"/>
        </w:rPr>
        <w:t xml:space="preserve">Перевод обучающихся осуществляется: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 программы подготовки специалистов среднего звена на программу подготовки специалистов среднего звена;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 программы подготовки квалифицированных рабочих, служащих на программу подготовки специалистов среднего звена;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 программы подготовки специалистов среднего звена на программу подготовки квалифицированных рабочих, служащих;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 программы </w:t>
      </w:r>
      <w:proofErr w:type="spellStart"/>
      <w:r w:rsidRPr="00C64A68">
        <w:rPr>
          <w:rFonts w:ascii="Times New Roman" w:hAnsi="Times New Roman" w:cs="Times New Roman"/>
          <w:sz w:val="28"/>
          <w:szCs w:val="28"/>
        </w:rPr>
        <w:t>бакалавриата</w:t>
      </w:r>
      <w:proofErr w:type="spellEnd"/>
      <w:r w:rsidRPr="00C64A68">
        <w:rPr>
          <w:rFonts w:ascii="Times New Roman" w:hAnsi="Times New Roman" w:cs="Times New Roman"/>
          <w:sz w:val="28"/>
          <w:szCs w:val="28"/>
        </w:rPr>
        <w:t xml:space="preserve"> на программу подготовки специалистов среднего звена или программу подготовки квалифицированных рабочих, служащих;</w:t>
      </w:r>
      <w:proofErr w:type="gramEnd"/>
      <w:r w:rsidRPr="00C64A68">
        <w:rPr>
          <w:rFonts w:ascii="Times New Roman" w:hAnsi="Times New Roman" w:cs="Times New Roman"/>
          <w:sz w:val="28"/>
          <w:szCs w:val="28"/>
        </w:rPr>
        <w:t xml:space="preserve">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 программы </w:t>
      </w:r>
      <w:proofErr w:type="spellStart"/>
      <w:r w:rsidRPr="00C64A68">
        <w:rPr>
          <w:rFonts w:ascii="Times New Roman" w:hAnsi="Times New Roman" w:cs="Times New Roman"/>
          <w:sz w:val="28"/>
          <w:szCs w:val="28"/>
        </w:rPr>
        <w:t>специалитета</w:t>
      </w:r>
      <w:proofErr w:type="spellEnd"/>
      <w:r w:rsidRPr="00C64A68">
        <w:rPr>
          <w:rFonts w:ascii="Times New Roman" w:hAnsi="Times New Roman" w:cs="Times New Roman"/>
          <w:sz w:val="28"/>
          <w:szCs w:val="28"/>
        </w:rPr>
        <w:t xml:space="preserve"> на программу подготовки специалистов среднего звена.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2.4. Перевод осуществляется при наличии образования, требуемого для освоения соответствующей образовательной программы (в том числе при получении его за рубежом). </w:t>
      </w:r>
    </w:p>
    <w:p w:rsidR="00623E6D"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2.5. Перевод на обучение в колледж за счет бюджетных ассигнований осуществляется: </w:t>
      </w:r>
    </w:p>
    <w:p w:rsidR="00623E6D"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при отсутствии ограничений, предусмотренных для освоения соответствующей образовательной программы за счет бюджетных </w:t>
      </w:r>
      <w:proofErr w:type="gramStart"/>
      <w:r w:rsidRPr="00C64A68">
        <w:rPr>
          <w:rFonts w:ascii="Times New Roman" w:hAnsi="Times New Roman" w:cs="Times New Roman"/>
          <w:sz w:val="28"/>
          <w:szCs w:val="28"/>
        </w:rPr>
        <w:t>ассигнований</w:t>
      </w:r>
      <w:proofErr w:type="gramEnd"/>
      <w:r w:rsidRPr="00C64A68">
        <w:rPr>
          <w:rFonts w:ascii="Times New Roman" w:hAnsi="Times New Roman" w:cs="Times New Roman"/>
          <w:sz w:val="28"/>
          <w:szCs w:val="28"/>
        </w:rPr>
        <w:t xml:space="preserve"> / если обучение по соответствующей образовательной программе (по программам подготовки специалистов среднего звена) не является получением второго или последующего соответствующего образования;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в случае если общая продолжительность обучения обучающегося не будет превышать более чем на один учебный год срока освоения </w:t>
      </w:r>
      <w:r w:rsidRPr="00C64A68">
        <w:rPr>
          <w:rFonts w:ascii="Times New Roman" w:hAnsi="Times New Roman" w:cs="Times New Roman"/>
          <w:sz w:val="28"/>
          <w:szCs w:val="28"/>
        </w:rPr>
        <w:lastRenderedPageBreak/>
        <w:t xml:space="preserve">образовательной программы, на которую он переводится, установленного федеральным государственным образовательным стандартом.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2.6. Перевод </w:t>
      </w:r>
      <w:proofErr w:type="gramStart"/>
      <w:r w:rsidRPr="00C64A68">
        <w:rPr>
          <w:rFonts w:ascii="Times New Roman" w:hAnsi="Times New Roman" w:cs="Times New Roman"/>
          <w:sz w:val="28"/>
          <w:szCs w:val="28"/>
        </w:rPr>
        <w:t>обучающихся</w:t>
      </w:r>
      <w:proofErr w:type="gramEnd"/>
      <w:r w:rsidRPr="00C64A68">
        <w:rPr>
          <w:rFonts w:ascii="Times New Roman" w:hAnsi="Times New Roman" w:cs="Times New Roman"/>
          <w:sz w:val="28"/>
          <w:szCs w:val="28"/>
        </w:rPr>
        <w:t xml:space="preserve"> допускается не ранее, чем после прохождения первой промежуточной аттестации в исходной организации.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2.7. Перевод </w:t>
      </w:r>
      <w:proofErr w:type="gramStart"/>
      <w:r w:rsidRPr="00C64A68">
        <w:rPr>
          <w:rFonts w:ascii="Times New Roman" w:hAnsi="Times New Roman" w:cs="Times New Roman"/>
          <w:sz w:val="28"/>
          <w:szCs w:val="28"/>
        </w:rPr>
        <w:t>обучающихся</w:t>
      </w:r>
      <w:proofErr w:type="gramEnd"/>
      <w:r w:rsidRPr="00C64A68">
        <w:rPr>
          <w:rFonts w:ascii="Times New Roman" w:hAnsi="Times New Roman" w:cs="Times New Roman"/>
          <w:sz w:val="28"/>
          <w:szCs w:val="28"/>
        </w:rPr>
        <w:t xml:space="preserve"> допускается с любой формы обучения на любую форму обучения.</w:t>
      </w:r>
    </w:p>
    <w:p w:rsidR="00D12D4B" w:rsidRPr="00623E6D" w:rsidRDefault="00D12D4B" w:rsidP="00C64A68">
      <w:pPr>
        <w:spacing w:after="0"/>
        <w:ind w:firstLine="709"/>
        <w:jc w:val="both"/>
        <w:rPr>
          <w:rFonts w:ascii="Times New Roman" w:hAnsi="Times New Roman" w:cs="Times New Roman"/>
          <w:b/>
          <w:sz w:val="28"/>
          <w:szCs w:val="28"/>
        </w:rPr>
      </w:pPr>
      <w:r w:rsidRPr="00623E6D">
        <w:rPr>
          <w:rFonts w:ascii="Times New Roman" w:hAnsi="Times New Roman" w:cs="Times New Roman"/>
          <w:b/>
          <w:sz w:val="28"/>
          <w:szCs w:val="28"/>
        </w:rPr>
        <w:t xml:space="preserve">Процедура перевода </w:t>
      </w:r>
      <w:proofErr w:type="gramStart"/>
      <w:r w:rsidRPr="00623E6D">
        <w:rPr>
          <w:rFonts w:ascii="Times New Roman" w:hAnsi="Times New Roman" w:cs="Times New Roman"/>
          <w:b/>
          <w:sz w:val="28"/>
          <w:szCs w:val="28"/>
        </w:rPr>
        <w:t>обучающихся</w:t>
      </w:r>
      <w:proofErr w:type="gramEnd"/>
      <w:r w:rsidRPr="00623E6D">
        <w:rPr>
          <w:rFonts w:ascii="Times New Roman" w:hAnsi="Times New Roman" w:cs="Times New Roman"/>
          <w:b/>
          <w:sz w:val="28"/>
          <w:szCs w:val="28"/>
        </w:rPr>
        <w:t xml:space="preserve"> из колледжа в другую образовательную организацию:</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 2.8. </w:t>
      </w:r>
      <w:proofErr w:type="gramStart"/>
      <w:r w:rsidRPr="00C64A68">
        <w:rPr>
          <w:rFonts w:ascii="Times New Roman" w:hAnsi="Times New Roman" w:cs="Times New Roman"/>
          <w:sz w:val="28"/>
          <w:szCs w:val="28"/>
        </w:rPr>
        <w:t>По заявлению обучающегося колледжа, желающего быть переведенным в другую организацию, колледж в течение 5 рабочих дней со дня 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 курсов, дисциплин (модулей) (далее - учебные дисциплины), пройденных практик, выполненных научных исследований, оценки, выставленные</w:t>
      </w:r>
      <w:proofErr w:type="gramEnd"/>
      <w:r w:rsidRPr="00C64A68">
        <w:rPr>
          <w:rFonts w:ascii="Times New Roman" w:hAnsi="Times New Roman" w:cs="Times New Roman"/>
          <w:sz w:val="28"/>
          <w:szCs w:val="28"/>
        </w:rPr>
        <w:t xml:space="preserve"> колледжем при проведении промежуточной аттестации (далее - справка о периоде обучения).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2.9. Обучающийся представляет в колледж письменное заявление об отчислении в порядке перевода в принимающую организацию (далее - заявление об отчислении) с приложением справки о переводе (выдаваемой принимающей организацией – см. </w:t>
      </w:r>
      <w:proofErr w:type="gramStart"/>
      <w:r w:rsidRPr="00C64A68">
        <w:rPr>
          <w:rFonts w:ascii="Times New Roman" w:hAnsi="Times New Roman" w:cs="Times New Roman"/>
          <w:sz w:val="28"/>
          <w:szCs w:val="28"/>
        </w:rPr>
        <w:t>п</w:t>
      </w:r>
      <w:proofErr w:type="gramEnd"/>
      <w:r w:rsidRPr="00C64A68">
        <w:rPr>
          <w:rFonts w:ascii="Times New Roman" w:hAnsi="Times New Roman" w:cs="Times New Roman"/>
          <w:sz w:val="28"/>
          <w:szCs w:val="28"/>
        </w:rPr>
        <w:t xml:space="preserve"> 2.14, 2.15,2.24).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2.10. Колледж в течение 3 рабочих дней со дня поступления заявления об отчислении издает </w:t>
      </w:r>
      <w:proofErr w:type="gramStart"/>
      <w:r w:rsidRPr="00C64A68">
        <w:rPr>
          <w:rFonts w:ascii="Times New Roman" w:hAnsi="Times New Roman" w:cs="Times New Roman"/>
          <w:sz w:val="28"/>
          <w:szCs w:val="28"/>
        </w:rPr>
        <w:t>приказ</w:t>
      </w:r>
      <w:proofErr w:type="gramEnd"/>
      <w:r w:rsidRPr="00C64A68">
        <w:rPr>
          <w:rFonts w:ascii="Times New Roman" w:hAnsi="Times New Roman" w:cs="Times New Roman"/>
          <w:sz w:val="28"/>
          <w:szCs w:val="28"/>
        </w:rPr>
        <w:t xml:space="preserve"> об отчислении обучающегося в связи с переводом в другую организацию (далее - отчисление в связи с переводом).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2.11. </w:t>
      </w:r>
      <w:proofErr w:type="gramStart"/>
      <w:r w:rsidRPr="00C64A68">
        <w:rPr>
          <w:rFonts w:ascii="Times New Roman" w:hAnsi="Times New Roman" w:cs="Times New Roman"/>
          <w:sz w:val="28"/>
          <w:szCs w:val="28"/>
        </w:rPr>
        <w:t>Лицу, отчисленному в связи с переводом в другую организацию (далее - лицо, отчисленное в связи с переводом), в течение 3 рабочих дней со дня издания приказа об отчислении в связи с переводом выдаются заверенная колледжем выписка из приказа об отчислении в связи с переводом, оригинал документа об образовании или об образовании и о квалификации, на основании которого указанное лицо было зачислено</w:t>
      </w:r>
      <w:proofErr w:type="gramEnd"/>
      <w:r w:rsidRPr="00C64A68">
        <w:rPr>
          <w:rFonts w:ascii="Times New Roman" w:hAnsi="Times New Roman" w:cs="Times New Roman"/>
          <w:sz w:val="28"/>
          <w:szCs w:val="28"/>
        </w:rPr>
        <w:t xml:space="preserve"> в колледж (далее - документ о предшествующем образовании) (при наличии в колледже указанного документа). </w:t>
      </w:r>
      <w:proofErr w:type="gramStart"/>
      <w:r w:rsidRPr="00C64A68">
        <w:rPr>
          <w:rFonts w:ascii="Times New Roman" w:hAnsi="Times New Roman" w:cs="Times New Roman"/>
          <w:sz w:val="28"/>
          <w:szCs w:val="28"/>
        </w:rPr>
        <w:t xml:space="preserve">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w:t>
      </w:r>
      <w:r w:rsidRPr="00C64A68">
        <w:rPr>
          <w:rFonts w:ascii="Times New Roman" w:hAnsi="Times New Roman" w:cs="Times New Roman"/>
          <w:sz w:val="28"/>
          <w:szCs w:val="28"/>
        </w:rPr>
        <w:lastRenderedPageBreak/>
        <w:t>общего пользования (почтовым отправлением с уведомлением о вручении</w:t>
      </w:r>
      <w:proofErr w:type="gramEnd"/>
      <w:r w:rsidRPr="00C64A68">
        <w:rPr>
          <w:rFonts w:ascii="Times New Roman" w:hAnsi="Times New Roman" w:cs="Times New Roman"/>
          <w:sz w:val="28"/>
          <w:szCs w:val="28"/>
        </w:rPr>
        <w:t xml:space="preserve"> и описью вложения).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2.12. Лицо, отчисленное в связи с переводом, сдает в колледже в зависимости от категории обучающегося студенческий билет, зачетную книжку либо документы, подтверждающие обучение в колледже, выданные в случаях, предусмотренных законодательством Российской Федерации или локальными нормативными актами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2.13. В колледже в личном деле лица, отчисленного в связи с переводом, </w:t>
      </w:r>
      <w:proofErr w:type="gramStart"/>
      <w:r w:rsidRPr="00C64A68">
        <w:rPr>
          <w:rFonts w:ascii="Times New Roman" w:hAnsi="Times New Roman" w:cs="Times New Roman"/>
          <w:sz w:val="28"/>
          <w:szCs w:val="28"/>
        </w:rPr>
        <w:t>хранятся</w:t>
      </w:r>
      <w:proofErr w:type="gramEnd"/>
      <w:r w:rsidRPr="00C64A68">
        <w:rPr>
          <w:rFonts w:ascii="Times New Roman" w:hAnsi="Times New Roman" w:cs="Times New Roman"/>
          <w:sz w:val="28"/>
          <w:szCs w:val="28"/>
        </w:rPr>
        <w:t xml:space="preserve"> в том числе копия документа о предшествующем образовании, заверенная колледжем, выписка из приказа об отчислении в связи с переводом, а также в зависимости от категории обучающегося студенческий билет, зачетная книжка либо документы, подтверждающие обучение в колледже, выданные в случаях, предусмотренных законодательством Российской Федерации или локальными нормативными актами.</w:t>
      </w:r>
    </w:p>
    <w:p w:rsidR="00D12D4B" w:rsidRPr="00A93C9E" w:rsidRDefault="00D12D4B" w:rsidP="00C64A68">
      <w:pPr>
        <w:spacing w:after="0"/>
        <w:ind w:firstLine="709"/>
        <w:jc w:val="both"/>
        <w:rPr>
          <w:rFonts w:ascii="Times New Roman" w:hAnsi="Times New Roman" w:cs="Times New Roman"/>
          <w:b/>
          <w:sz w:val="28"/>
          <w:szCs w:val="28"/>
        </w:rPr>
      </w:pPr>
      <w:r w:rsidRPr="00A93C9E">
        <w:rPr>
          <w:rFonts w:ascii="Times New Roman" w:hAnsi="Times New Roman" w:cs="Times New Roman"/>
          <w:b/>
          <w:sz w:val="28"/>
          <w:szCs w:val="28"/>
        </w:rPr>
        <w:t xml:space="preserve">Процедура перевода </w:t>
      </w:r>
      <w:proofErr w:type="gramStart"/>
      <w:r w:rsidRPr="00A93C9E">
        <w:rPr>
          <w:rFonts w:ascii="Times New Roman" w:hAnsi="Times New Roman" w:cs="Times New Roman"/>
          <w:b/>
          <w:sz w:val="28"/>
          <w:szCs w:val="28"/>
        </w:rPr>
        <w:t>обучающихся</w:t>
      </w:r>
      <w:proofErr w:type="gramEnd"/>
      <w:r w:rsidRPr="00A93C9E">
        <w:rPr>
          <w:rFonts w:ascii="Times New Roman" w:hAnsi="Times New Roman" w:cs="Times New Roman"/>
          <w:b/>
          <w:sz w:val="28"/>
          <w:szCs w:val="28"/>
        </w:rPr>
        <w:t xml:space="preserve"> в колледж из другой образовательной организации: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2.14. </w:t>
      </w:r>
      <w:proofErr w:type="gramStart"/>
      <w:r w:rsidRPr="00C64A68">
        <w:rPr>
          <w:rFonts w:ascii="Times New Roman" w:hAnsi="Times New Roman" w:cs="Times New Roman"/>
          <w:sz w:val="28"/>
          <w:szCs w:val="28"/>
        </w:rPr>
        <w:t>Обучающийся подает в колледж заявление о переводе с приложением справки о периоде обучения и иных документов, подтверждающих образовательные достижения обучающегося (иные документы представляются по усмотрению обучающегося) (далее - заявление о переводе), полученные в исходной организации.</w:t>
      </w:r>
      <w:proofErr w:type="gramEnd"/>
      <w:r w:rsidRPr="00C64A68">
        <w:rPr>
          <w:rFonts w:ascii="Times New Roman" w:hAnsi="Times New Roman" w:cs="Times New Roman"/>
          <w:sz w:val="28"/>
          <w:szCs w:val="28"/>
        </w:rPr>
        <w:t xml:space="preserve"> </w:t>
      </w:r>
      <w:proofErr w:type="gramStart"/>
      <w:r w:rsidRPr="00C64A68">
        <w:rPr>
          <w:rFonts w:ascii="Times New Roman" w:hAnsi="Times New Roman" w:cs="Times New Roman"/>
          <w:sz w:val="28"/>
          <w:szCs w:val="28"/>
        </w:rPr>
        <w:t>При переводе на обучение за счет бюджетных ассигнований в заявлении о переводе</w:t>
      </w:r>
      <w:proofErr w:type="gramEnd"/>
      <w:r w:rsidRPr="00C64A68">
        <w:rPr>
          <w:rFonts w:ascii="Times New Roman" w:hAnsi="Times New Roman" w:cs="Times New Roman"/>
          <w:sz w:val="28"/>
          <w:szCs w:val="28"/>
        </w:rPr>
        <w:t xml:space="preserve"> фиксируется с заверением личной подписью поступающего факт соответствия обучающегося требованию, указанному в абзаце втором пункта 2.5 настоящего Положения.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2.15. </w:t>
      </w:r>
      <w:proofErr w:type="gramStart"/>
      <w:r w:rsidRPr="00C64A68">
        <w:rPr>
          <w:rFonts w:ascii="Times New Roman" w:hAnsi="Times New Roman" w:cs="Times New Roman"/>
          <w:sz w:val="28"/>
          <w:szCs w:val="28"/>
        </w:rPr>
        <w:t xml:space="preserve">На основании заявления о переводе колледж не позднее 14 календарных дней со дня подачи заявления о переводе оценивает полученные документы на предмет соответствия обучающегося требованиям, предусмотренным настоящим Положением, и определения перечней изученных учебных дисциплин, пройденных практик, выполненных научных исследований, которые в случае перевода обучающегося будут </w:t>
      </w:r>
      <w:proofErr w:type="spellStart"/>
      <w:r w:rsidRPr="00C64A68">
        <w:rPr>
          <w:rFonts w:ascii="Times New Roman" w:hAnsi="Times New Roman" w:cs="Times New Roman"/>
          <w:sz w:val="28"/>
          <w:szCs w:val="28"/>
        </w:rPr>
        <w:t>перезачтены</w:t>
      </w:r>
      <w:proofErr w:type="spellEnd"/>
      <w:r w:rsidRPr="00C64A68">
        <w:rPr>
          <w:rFonts w:ascii="Times New Roman" w:hAnsi="Times New Roman" w:cs="Times New Roman"/>
          <w:sz w:val="28"/>
          <w:szCs w:val="28"/>
        </w:rPr>
        <w:t xml:space="preserve"> или переаттестованы и определяет период, с которого обучающийся в случае перевода будет допущен к</w:t>
      </w:r>
      <w:proofErr w:type="gramEnd"/>
      <w:r w:rsidRPr="00C64A68">
        <w:rPr>
          <w:rFonts w:ascii="Times New Roman" w:hAnsi="Times New Roman" w:cs="Times New Roman"/>
          <w:sz w:val="28"/>
          <w:szCs w:val="28"/>
        </w:rPr>
        <w:t xml:space="preserve"> обучению.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2.16. Для организации перевода и оценки полученных документов в колледже создается аттестационная комиссия. Как правило, такая комиссия создается в течение 2-х дней после поступления от лица, желающего перевестись в колледж, заявления о переводе. Форма аттестации, состав </w:t>
      </w:r>
      <w:r w:rsidRPr="00C64A68">
        <w:rPr>
          <w:rFonts w:ascii="Times New Roman" w:hAnsi="Times New Roman" w:cs="Times New Roman"/>
          <w:sz w:val="28"/>
          <w:szCs w:val="28"/>
        </w:rPr>
        <w:lastRenderedPageBreak/>
        <w:t xml:space="preserve">аттестационной комиссии и график ее работы утверждаются распоряжением директора колледжа (Приложение № 1).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2.17. Итоги аттестации (рассмотрения документов) оформляются соответствующим протоколом (Приложение № 2). </w:t>
      </w:r>
      <w:proofErr w:type="gramStart"/>
      <w:r w:rsidRPr="00C64A68">
        <w:rPr>
          <w:rFonts w:ascii="Times New Roman" w:hAnsi="Times New Roman" w:cs="Times New Roman"/>
          <w:sz w:val="28"/>
          <w:szCs w:val="28"/>
        </w:rPr>
        <w:t xml:space="preserve">В протоколе указываются перечень и объемы </w:t>
      </w:r>
      <w:proofErr w:type="spellStart"/>
      <w:r w:rsidRPr="00C64A68">
        <w:rPr>
          <w:rFonts w:ascii="Times New Roman" w:hAnsi="Times New Roman" w:cs="Times New Roman"/>
          <w:sz w:val="28"/>
          <w:szCs w:val="28"/>
        </w:rPr>
        <w:t>перезачитываемых</w:t>
      </w:r>
      <w:proofErr w:type="spellEnd"/>
      <w:r w:rsidRPr="00C64A68">
        <w:rPr>
          <w:rFonts w:ascii="Times New Roman" w:hAnsi="Times New Roman" w:cs="Times New Roman"/>
          <w:sz w:val="28"/>
          <w:szCs w:val="28"/>
        </w:rPr>
        <w:t xml:space="preserve"> дисциплин и практик с оценкой или отметкой о зачете (в соответствии с названием, объемом, и формой промежуточного или итогового контроля знаний, установленными учебным планом по соответствующе</w:t>
      </w:r>
      <w:r w:rsidR="00A93C9E">
        <w:rPr>
          <w:rFonts w:ascii="Times New Roman" w:hAnsi="Times New Roman" w:cs="Times New Roman"/>
          <w:sz w:val="28"/>
          <w:szCs w:val="28"/>
        </w:rPr>
        <w:t>й</w:t>
      </w:r>
      <w:r w:rsidRPr="00C64A68">
        <w:rPr>
          <w:rFonts w:ascii="Times New Roman" w:hAnsi="Times New Roman" w:cs="Times New Roman"/>
          <w:sz w:val="28"/>
          <w:szCs w:val="28"/>
        </w:rPr>
        <w:t xml:space="preserve"> специальности</w:t>
      </w:r>
      <w:r w:rsidR="00A93C9E">
        <w:rPr>
          <w:rFonts w:ascii="Times New Roman" w:hAnsi="Times New Roman" w:cs="Times New Roman"/>
          <w:sz w:val="28"/>
          <w:szCs w:val="28"/>
        </w:rPr>
        <w:t>/профессии</w:t>
      </w:r>
      <w:r w:rsidRPr="00C64A68">
        <w:rPr>
          <w:rFonts w:ascii="Times New Roman" w:hAnsi="Times New Roman" w:cs="Times New Roman"/>
          <w:sz w:val="28"/>
          <w:szCs w:val="28"/>
        </w:rPr>
        <w:t xml:space="preserve">. </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2.18. </w:t>
      </w:r>
      <w:proofErr w:type="gramStart"/>
      <w:r w:rsidRPr="00C64A68">
        <w:rPr>
          <w:rFonts w:ascii="Times New Roman" w:hAnsi="Times New Roman" w:cs="Times New Roman"/>
          <w:sz w:val="28"/>
          <w:szCs w:val="28"/>
        </w:rPr>
        <w:t xml:space="preserve">Порядок </w:t>
      </w:r>
      <w:proofErr w:type="spellStart"/>
      <w:r w:rsidRPr="00C64A68">
        <w:rPr>
          <w:rFonts w:ascii="Times New Roman" w:hAnsi="Times New Roman" w:cs="Times New Roman"/>
          <w:sz w:val="28"/>
          <w:szCs w:val="28"/>
        </w:rPr>
        <w:t>перезачетов</w:t>
      </w:r>
      <w:proofErr w:type="spellEnd"/>
      <w:r w:rsidRPr="00C64A68">
        <w:rPr>
          <w:rFonts w:ascii="Times New Roman" w:hAnsi="Times New Roman" w:cs="Times New Roman"/>
          <w:sz w:val="28"/>
          <w:szCs w:val="28"/>
        </w:rPr>
        <w:t xml:space="preserve"> и переаттестации определен Положением </w:t>
      </w:r>
      <w:r w:rsidR="00A93C9E">
        <w:rPr>
          <w:rFonts w:ascii="Times New Roman" w:hAnsi="Times New Roman" w:cs="Times New Roman"/>
          <w:sz w:val="28"/>
          <w:szCs w:val="28"/>
        </w:rPr>
        <w:t>ГБПОУ РМ «Саранский электромеханический колледж»</w:t>
      </w:r>
      <w:r w:rsidRPr="00C64A68">
        <w:rPr>
          <w:rFonts w:ascii="Times New Roman" w:hAnsi="Times New Roman" w:cs="Times New Roman"/>
          <w:sz w:val="28"/>
          <w:szCs w:val="28"/>
        </w:rPr>
        <w:t xml:space="preserve"> «О порядке зачета результатов освоения обучающимся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2.19. Если некоторые дисциплины не могут быть </w:t>
      </w:r>
      <w:proofErr w:type="spellStart"/>
      <w:r w:rsidRPr="00C64A68">
        <w:rPr>
          <w:rFonts w:ascii="Times New Roman" w:hAnsi="Times New Roman" w:cs="Times New Roman"/>
          <w:sz w:val="28"/>
          <w:szCs w:val="28"/>
        </w:rPr>
        <w:t>перезачтены</w:t>
      </w:r>
      <w:proofErr w:type="spellEnd"/>
      <w:r w:rsidRPr="00C64A68">
        <w:rPr>
          <w:rFonts w:ascii="Times New Roman" w:hAnsi="Times New Roman" w:cs="Times New Roman"/>
          <w:sz w:val="28"/>
          <w:szCs w:val="28"/>
        </w:rPr>
        <w:t xml:space="preserve"> или из-за разницы в учебных планах обнаруживаются неизученные дисциплины (разделы дисциплин), студенту предлагается ликвидировать соответствующую академическую разницу согласно индивидуальному учебному плану (Приложение № 3). Указанный индивидуальный учебный план может содержать, как правило, не более пяти дисциплин. Срок выполнения индивидуального плана устанавливается директором колледжа в пределах текущего учебного года.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2.20. В случае если заявлений о переводе подано больше количества вакантных мест для перевода, колледж помимо оценивания полученных документов проводит конкурсный отбор среди лиц, подавших заявления о переводе. По результатам конкурсного отбора колледж принимает либо решение о зачислении на вакантные места для перевода обучающихся, наиболее подготовленных к освоению соответствующей образовательной программы (далее - решение о зачислении) либо решение об отказе в зачислении в отношении лиц, не прошедших по результатам конкурсного отбора.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2.21. Конкурсный отбор проводит аттестационная комиссия путем собеседования.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2.22. При конкурсном отборе определяются лица, наиболее подготовленные для продолжения образования в колледже. Преимущественное право на перевод в колледж получают лица, обучающиеся в однотипных образовательных организациях или имеющие уважительные причины (переезд на постоянное место жительства, необходимость смены специальности по состоянию здоровья и т. д.). По итогам аттестации, когда некоторые дисциплины не могут быть </w:t>
      </w:r>
      <w:proofErr w:type="spellStart"/>
      <w:r w:rsidRPr="00C64A68">
        <w:rPr>
          <w:rFonts w:ascii="Times New Roman" w:hAnsi="Times New Roman" w:cs="Times New Roman"/>
          <w:sz w:val="28"/>
          <w:szCs w:val="28"/>
        </w:rPr>
        <w:t>перезачтены</w:t>
      </w:r>
      <w:proofErr w:type="spellEnd"/>
      <w:r w:rsidRPr="00C64A68">
        <w:rPr>
          <w:rFonts w:ascii="Times New Roman" w:hAnsi="Times New Roman" w:cs="Times New Roman"/>
          <w:sz w:val="28"/>
          <w:szCs w:val="28"/>
        </w:rPr>
        <w:t xml:space="preserve"> </w:t>
      </w:r>
      <w:r w:rsidRPr="00C64A68">
        <w:rPr>
          <w:rFonts w:ascii="Times New Roman" w:hAnsi="Times New Roman" w:cs="Times New Roman"/>
          <w:sz w:val="28"/>
          <w:szCs w:val="28"/>
        </w:rPr>
        <w:lastRenderedPageBreak/>
        <w:t xml:space="preserve">или из-за разницы в учебных планах обнаруживаются неизученные дисциплины (разделы дисциплин), студент должен сдать их, т.е. ликвидировать академическую задолженность.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2.23. Конкурсный отбор проходит в срок, не превышающий пяти рабочих дней с даты, когда получено заявление о переводе и установлены соответствующие обстоятельства (заявлений подано больше, чем количество вакантных для перевода мест).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2.24. При принятии колледжем решения о зачислении обучающемуся в течение 5 календарных дней со дня принятия решения о зачислении выдается </w:t>
      </w:r>
      <w:proofErr w:type="gramStart"/>
      <w:r w:rsidRPr="00C64A68">
        <w:rPr>
          <w:rFonts w:ascii="Times New Roman" w:hAnsi="Times New Roman" w:cs="Times New Roman"/>
          <w:sz w:val="28"/>
          <w:szCs w:val="28"/>
        </w:rPr>
        <w:t>справка</w:t>
      </w:r>
      <w:proofErr w:type="gramEnd"/>
      <w:r w:rsidRPr="00C64A68">
        <w:rPr>
          <w:rFonts w:ascii="Times New Roman" w:hAnsi="Times New Roman" w:cs="Times New Roman"/>
          <w:sz w:val="28"/>
          <w:szCs w:val="28"/>
        </w:rPr>
        <w:t xml:space="preserve"> о переводе (для предоставления ее в исходную организацию), в которой указываются уровень среднего профессионального или высшего образования, код и наименование профессии, специальности или направления подготовки, на которое обучающийся будет переведен. Справка о переводе подписывается руководителем колледжа или исполняющим его обязанности и заверяется печатью колледжа. К справке прилагается перечень изученных учебных дисциплин, пройденных практик, выполненных научных исследований, которые будут </w:t>
      </w:r>
      <w:proofErr w:type="spellStart"/>
      <w:r w:rsidRPr="00C64A68">
        <w:rPr>
          <w:rFonts w:ascii="Times New Roman" w:hAnsi="Times New Roman" w:cs="Times New Roman"/>
          <w:sz w:val="28"/>
          <w:szCs w:val="28"/>
        </w:rPr>
        <w:t>перезачтены</w:t>
      </w:r>
      <w:proofErr w:type="spellEnd"/>
      <w:r w:rsidRPr="00C64A68">
        <w:rPr>
          <w:rFonts w:ascii="Times New Roman" w:hAnsi="Times New Roman" w:cs="Times New Roman"/>
          <w:sz w:val="28"/>
          <w:szCs w:val="28"/>
        </w:rPr>
        <w:t xml:space="preserve"> или переаттестованы </w:t>
      </w:r>
      <w:proofErr w:type="gramStart"/>
      <w:r w:rsidRPr="00C64A68">
        <w:rPr>
          <w:rFonts w:ascii="Times New Roman" w:hAnsi="Times New Roman" w:cs="Times New Roman"/>
          <w:sz w:val="28"/>
          <w:szCs w:val="28"/>
        </w:rPr>
        <w:t>обучающемуся</w:t>
      </w:r>
      <w:proofErr w:type="gramEnd"/>
      <w:r w:rsidRPr="00C64A68">
        <w:rPr>
          <w:rFonts w:ascii="Times New Roman" w:hAnsi="Times New Roman" w:cs="Times New Roman"/>
          <w:sz w:val="28"/>
          <w:szCs w:val="28"/>
        </w:rPr>
        <w:t xml:space="preserve"> при переводе. </w:t>
      </w:r>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2.25. </w:t>
      </w:r>
      <w:proofErr w:type="gramStart"/>
      <w:r w:rsidRPr="00C64A68">
        <w:rPr>
          <w:rFonts w:ascii="Times New Roman" w:hAnsi="Times New Roman" w:cs="Times New Roman"/>
          <w:sz w:val="28"/>
          <w:szCs w:val="28"/>
        </w:rPr>
        <w:t>Лицо, зачисляемое в связи с переводом, представляет в колледж выписку из приказа об отчислении в связи с переводом и документ о предшествующем образовании (оригинал указанного документа или его копию, заверенную в установленном порядке, или его копию с предъявлением оригинала для заверения копии колледжем) о периоде обучения, иные документы, подтверждающие образовательные достижения обучающегося (при наличии), документ о предшествующем образовании (оригинал или</w:t>
      </w:r>
      <w:proofErr w:type="gramEnd"/>
      <w:r w:rsidRPr="00C64A68">
        <w:rPr>
          <w:rFonts w:ascii="Times New Roman" w:hAnsi="Times New Roman" w:cs="Times New Roman"/>
          <w:sz w:val="28"/>
          <w:szCs w:val="28"/>
        </w:rPr>
        <w:t xml:space="preserve"> копия), выписка из приказа об отчислении в связи с переводом, выписка из приказа о зачислении в порядке перевода, а также договор об образовании, если зачисление осуществляется на </w:t>
      </w:r>
      <w:proofErr w:type="gramStart"/>
      <w:r w:rsidRPr="00C64A68">
        <w:rPr>
          <w:rFonts w:ascii="Times New Roman" w:hAnsi="Times New Roman" w:cs="Times New Roman"/>
          <w:sz w:val="28"/>
          <w:szCs w:val="28"/>
        </w:rPr>
        <w:t>обучение по договорам</w:t>
      </w:r>
      <w:proofErr w:type="gramEnd"/>
      <w:r w:rsidRPr="00C64A68">
        <w:rPr>
          <w:rFonts w:ascii="Times New Roman" w:hAnsi="Times New Roman" w:cs="Times New Roman"/>
          <w:sz w:val="28"/>
          <w:szCs w:val="28"/>
        </w:rPr>
        <w:t xml:space="preserve"> об образовании за счет средств физических и (или) юридических лиц. В течение 5 рабочих дней со дня издания приказа о зачислении в порядке перевода студентам выдаются студенческий билет и зачетная книжка. Иным категориям обучающихся в случаях, предусмотренных законодательством Российской Федерации или локальными нормативными актами, выдаются документы, подтверждающие их обучение в организации, осуществляющей образовательную деятельность.</w:t>
      </w:r>
    </w:p>
    <w:p w:rsidR="00EA14AC" w:rsidRPr="00C64A68" w:rsidRDefault="00EA14AC" w:rsidP="00C64A68">
      <w:pPr>
        <w:spacing w:after="0"/>
        <w:ind w:firstLine="709"/>
        <w:jc w:val="both"/>
        <w:rPr>
          <w:rFonts w:ascii="Times New Roman" w:hAnsi="Times New Roman" w:cs="Times New Roman"/>
          <w:sz w:val="28"/>
          <w:szCs w:val="28"/>
        </w:rPr>
      </w:pPr>
    </w:p>
    <w:p w:rsidR="00D12D4B" w:rsidRDefault="00D12D4B" w:rsidP="00EA14AC">
      <w:pPr>
        <w:spacing w:after="0"/>
        <w:ind w:firstLine="709"/>
        <w:jc w:val="center"/>
        <w:rPr>
          <w:rFonts w:ascii="Times New Roman" w:hAnsi="Times New Roman" w:cs="Times New Roman"/>
          <w:b/>
          <w:sz w:val="28"/>
          <w:szCs w:val="28"/>
        </w:rPr>
      </w:pPr>
      <w:r w:rsidRPr="00EA14AC">
        <w:rPr>
          <w:rFonts w:ascii="Times New Roman" w:hAnsi="Times New Roman" w:cs="Times New Roman"/>
          <w:b/>
          <w:sz w:val="28"/>
          <w:szCs w:val="28"/>
        </w:rPr>
        <w:t>3. Порядок перевода студента внутри ко</w:t>
      </w:r>
      <w:r w:rsidR="00EA14AC">
        <w:rPr>
          <w:rFonts w:ascii="Times New Roman" w:hAnsi="Times New Roman" w:cs="Times New Roman"/>
          <w:b/>
          <w:sz w:val="28"/>
          <w:szCs w:val="28"/>
        </w:rPr>
        <w:t>лледжа</w:t>
      </w:r>
    </w:p>
    <w:p w:rsidR="00EA14AC" w:rsidRPr="00EA14AC" w:rsidRDefault="00EA14AC" w:rsidP="00EA14AC">
      <w:pPr>
        <w:spacing w:after="0"/>
        <w:ind w:firstLine="709"/>
        <w:jc w:val="center"/>
        <w:rPr>
          <w:rFonts w:ascii="Times New Roman" w:hAnsi="Times New Roman" w:cs="Times New Roman"/>
          <w:b/>
          <w:sz w:val="28"/>
          <w:szCs w:val="28"/>
        </w:rPr>
      </w:pP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3.1. Под переводом внутри колледжа подразумевается: </w:t>
      </w: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lastRenderedPageBreak/>
        <w:sym w:font="Symbol" w:char="F02D"/>
      </w:r>
      <w:r w:rsidRPr="00C64A68">
        <w:rPr>
          <w:rFonts w:ascii="Times New Roman" w:hAnsi="Times New Roman" w:cs="Times New Roman"/>
          <w:sz w:val="28"/>
          <w:szCs w:val="28"/>
        </w:rPr>
        <w:t xml:space="preserve"> перевод с одной образовательной программы на другую; </w:t>
      </w: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перевод из одной учебной группы в другую; </w:t>
      </w: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перевод с платного обучения на </w:t>
      </w:r>
      <w:proofErr w:type="gramStart"/>
      <w:r w:rsidRPr="00C64A68">
        <w:rPr>
          <w:rFonts w:ascii="Times New Roman" w:hAnsi="Times New Roman" w:cs="Times New Roman"/>
          <w:sz w:val="28"/>
          <w:szCs w:val="28"/>
        </w:rPr>
        <w:t>бесплатное</w:t>
      </w:r>
      <w:proofErr w:type="gramEnd"/>
      <w:r w:rsidRPr="00C64A68">
        <w:rPr>
          <w:rFonts w:ascii="Times New Roman" w:hAnsi="Times New Roman" w:cs="Times New Roman"/>
          <w:sz w:val="28"/>
          <w:szCs w:val="28"/>
        </w:rPr>
        <w:t xml:space="preserve"> (регламентируется отдельным Положением колледжа о таком переводе);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перевод с одной формы обучения на другую. </w:t>
      </w: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3.2. Основанием для перевода с одной образовательной программы и (или) формы обучения колледжа на другую, из одной группы в другую, является личное заявление студента. Заявление о переходе студента, не достигшего 18 лет, должно быть согласовано с его родителями. Условиями перевода являются (за исключением перевода из группы в группу): </w:t>
      </w: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совпадение нормативного срока обучения; </w:t>
      </w:r>
    </w:p>
    <w:p w:rsidR="00A93C9E"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ликвидация разницы в учебных планах в установленные сроки;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наличие свободных мест на соответствующем курсе по образовательной программе среднего профессионального образования и форме обучения, на которые </w:t>
      </w:r>
      <w:proofErr w:type="gramStart"/>
      <w:r w:rsidRPr="00C64A68">
        <w:rPr>
          <w:rFonts w:ascii="Times New Roman" w:hAnsi="Times New Roman" w:cs="Times New Roman"/>
          <w:sz w:val="28"/>
          <w:szCs w:val="28"/>
        </w:rPr>
        <w:t>обучающийся</w:t>
      </w:r>
      <w:proofErr w:type="gramEnd"/>
      <w:r w:rsidRPr="00C64A68">
        <w:rPr>
          <w:rFonts w:ascii="Times New Roman" w:hAnsi="Times New Roman" w:cs="Times New Roman"/>
          <w:sz w:val="28"/>
          <w:szCs w:val="28"/>
        </w:rPr>
        <w:t xml:space="preserve"> хочет перейти.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3.3. Перевод студента с одной образовательной программы (или) формы обучения колледжа на другую осуществляется в межсессионное время.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3.4. Заявление студента (обучающегося) с просьбой о переводе с одной образовательной программы и (или) формы обучения на другую рассматривается заведующим отделением, на котором реализуется данная образовательная программа. При этом определяется соответствие сданных студентом (обучающимся) учебных дисциплин, что устанавливается по зачетной книжке студента (обучающегося), требованиям рабочего учебного плана другой образовательной программы по содержанию и объему в часах.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3.5. При переводе обучающегося внутри колледжа заместитель директора по учебной работе (на основании сравнительного анализа учебных планов или представления заведующего отделением) устанавливает сроки ликвидации академической задолженности (при необходимости). В этом случае в приказе о переводе должна содержаться запись о ликвидации академической задолженности (в результате разницы в учебных планах или невыполнения обучающимся обязанностей по добросовестному освоению образовательной программы и выполнению учебного плана) в установленные сроки (не более одного года с момента возникновения задолженности). Заведующий отделением, на которое </w:t>
      </w:r>
      <w:proofErr w:type="gramStart"/>
      <w:r w:rsidRPr="00C64A68">
        <w:rPr>
          <w:rFonts w:ascii="Times New Roman" w:hAnsi="Times New Roman" w:cs="Times New Roman"/>
          <w:sz w:val="28"/>
          <w:szCs w:val="28"/>
        </w:rPr>
        <w:t>переводится обучающийся составляет</w:t>
      </w:r>
      <w:proofErr w:type="gramEnd"/>
      <w:r w:rsidRPr="00C64A68">
        <w:rPr>
          <w:rFonts w:ascii="Times New Roman" w:hAnsi="Times New Roman" w:cs="Times New Roman"/>
          <w:sz w:val="28"/>
          <w:szCs w:val="28"/>
        </w:rPr>
        <w:t xml:space="preserve"> индивидуальный учебный план, согласовывает с заместителем директора по УР и утверждает его у директора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3.6. Решение о переводе с одной образовательной программы и (или) формы обучения на другую принимается директором колледжа на основании </w:t>
      </w:r>
      <w:r w:rsidRPr="00C64A68">
        <w:rPr>
          <w:rFonts w:ascii="Times New Roman" w:hAnsi="Times New Roman" w:cs="Times New Roman"/>
          <w:sz w:val="28"/>
          <w:szCs w:val="28"/>
        </w:rPr>
        <w:lastRenderedPageBreak/>
        <w:t xml:space="preserve">личного заявления студента (обучающегося), согласованного заведующими отделениями.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3.7. Право на переход с платного обучения на бесплатное имеет лицо, обучающееся в </w:t>
      </w:r>
      <w:r w:rsidR="00A93C9E">
        <w:rPr>
          <w:rFonts w:ascii="Times New Roman" w:hAnsi="Times New Roman" w:cs="Times New Roman"/>
          <w:sz w:val="28"/>
          <w:szCs w:val="28"/>
        </w:rPr>
        <w:t>ГБПОУ РМ «Саранский электромеханический колледж»</w:t>
      </w:r>
      <w:r w:rsidR="00A93C9E" w:rsidRPr="00C64A68">
        <w:rPr>
          <w:rFonts w:ascii="Times New Roman" w:hAnsi="Times New Roman" w:cs="Times New Roman"/>
          <w:sz w:val="28"/>
          <w:szCs w:val="28"/>
        </w:rPr>
        <w:t xml:space="preserve"> </w:t>
      </w:r>
      <w:r w:rsidRPr="00C64A68">
        <w:rPr>
          <w:rFonts w:ascii="Times New Roman" w:hAnsi="Times New Roman" w:cs="Times New Roman"/>
          <w:sz w:val="28"/>
          <w:szCs w:val="28"/>
        </w:rPr>
        <w:t xml:space="preserve"> на основании договора об оказании платных образовательных услуг, не имеющие на момент подачи заявления академической задолженности, дисциплинарных взысканий, задолженности по оплате обучения, при наличии хотя бы одного из следующих условий:</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сдача экзаменов и зачетов за два семестра обучения, предшествующих подаче заявления, на оценку «отлично» и отсутствии оценки "удовлетворительно" за весь период обучения на платной основе.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отнесение </w:t>
      </w:r>
      <w:proofErr w:type="gramStart"/>
      <w:r w:rsidRPr="00C64A68">
        <w:rPr>
          <w:rFonts w:ascii="Times New Roman" w:hAnsi="Times New Roman" w:cs="Times New Roman"/>
          <w:sz w:val="28"/>
          <w:szCs w:val="28"/>
        </w:rPr>
        <w:t>к</w:t>
      </w:r>
      <w:proofErr w:type="gramEnd"/>
      <w:r w:rsidRPr="00C64A68">
        <w:rPr>
          <w:rFonts w:ascii="Times New Roman" w:hAnsi="Times New Roman" w:cs="Times New Roman"/>
          <w:sz w:val="28"/>
          <w:szCs w:val="28"/>
        </w:rPr>
        <w:t xml:space="preserve"> </w:t>
      </w:r>
      <w:proofErr w:type="gramStart"/>
      <w:r w:rsidRPr="00C64A68">
        <w:rPr>
          <w:rFonts w:ascii="Times New Roman" w:hAnsi="Times New Roman" w:cs="Times New Roman"/>
          <w:sz w:val="28"/>
          <w:szCs w:val="28"/>
        </w:rPr>
        <w:t>следующим</w:t>
      </w:r>
      <w:proofErr w:type="gramEnd"/>
      <w:r w:rsidRPr="00C64A68">
        <w:rPr>
          <w:rFonts w:ascii="Times New Roman" w:hAnsi="Times New Roman" w:cs="Times New Roman"/>
          <w:sz w:val="28"/>
          <w:szCs w:val="28"/>
        </w:rPr>
        <w:t xml:space="preserve"> категории граждан: </w:t>
      </w:r>
    </w:p>
    <w:p w:rsidR="00D12D4B" w:rsidRPr="00C64A68" w:rsidRDefault="00A93C9E"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детей-сирот и детей, оставшихся без попечения родителей, а также лицам из числа детей-сирот и детей, оставшихся без попечения родителей;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граждан в возрасте до 20 лет, имеющего только одного родителя-инвалида 1 группы, если среднедушевой доход семьи ниже величины прожиточного минимума, установленного в </w:t>
      </w:r>
      <w:r w:rsidR="00A265BB">
        <w:rPr>
          <w:rFonts w:ascii="Times New Roman" w:hAnsi="Times New Roman" w:cs="Times New Roman"/>
          <w:sz w:val="28"/>
          <w:szCs w:val="28"/>
        </w:rPr>
        <w:t>Республике Мордовия</w:t>
      </w:r>
      <w:r w:rsidRPr="00C64A68">
        <w:rPr>
          <w:rFonts w:ascii="Times New Roman" w:hAnsi="Times New Roman" w:cs="Times New Roman"/>
          <w:sz w:val="28"/>
          <w:szCs w:val="28"/>
        </w:rPr>
        <w:t xml:space="preserve">;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sym w:font="Symbol" w:char="F02D"/>
      </w:r>
      <w:r w:rsidRPr="00C64A68">
        <w:rPr>
          <w:rFonts w:ascii="Times New Roman" w:hAnsi="Times New Roman" w:cs="Times New Roman"/>
          <w:sz w:val="28"/>
          <w:szCs w:val="28"/>
        </w:rPr>
        <w:t xml:space="preserve"> утраты </w:t>
      </w:r>
      <w:proofErr w:type="gramStart"/>
      <w:r w:rsidRPr="00C64A68">
        <w:rPr>
          <w:rFonts w:ascii="Times New Roman" w:hAnsi="Times New Roman" w:cs="Times New Roman"/>
          <w:sz w:val="28"/>
          <w:szCs w:val="28"/>
        </w:rPr>
        <w:t>обучающимся</w:t>
      </w:r>
      <w:proofErr w:type="gramEnd"/>
      <w:r w:rsidRPr="00C64A68">
        <w:rPr>
          <w:rFonts w:ascii="Times New Roman" w:hAnsi="Times New Roman" w:cs="Times New Roman"/>
          <w:sz w:val="28"/>
          <w:szCs w:val="28"/>
        </w:rPr>
        <w:t xml:space="preserve"> в период обучения одного или обоих родителей (законных представителей) или единственного род</w:t>
      </w:r>
      <w:r w:rsidR="00A265BB">
        <w:rPr>
          <w:rFonts w:ascii="Times New Roman" w:hAnsi="Times New Roman" w:cs="Times New Roman"/>
          <w:sz w:val="28"/>
          <w:szCs w:val="28"/>
        </w:rPr>
        <w:t xml:space="preserve">ителя (законного представителя). </w:t>
      </w:r>
      <w:r w:rsidRPr="00C64A68">
        <w:rPr>
          <w:rFonts w:ascii="Times New Roman" w:hAnsi="Times New Roman" w:cs="Times New Roman"/>
          <w:sz w:val="28"/>
          <w:szCs w:val="28"/>
        </w:rPr>
        <w:t xml:space="preserve">Переводы в указанных случаях возможны после окончания 1- </w:t>
      </w:r>
      <w:proofErr w:type="spellStart"/>
      <w:r w:rsidRPr="00C64A68">
        <w:rPr>
          <w:rFonts w:ascii="Times New Roman" w:hAnsi="Times New Roman" w:cs="Times New Roman"/>
          <w:sz w:val="28"/>
          <w:szCs w:val="28"/>
        </w:rPr>
        <w:t>го</w:t>
      </w:r>
      <w:proofErr w:type="spellEnd"/>
      <w:r w:rsidRPr="00C64A68">
        <w:rPr>
          <w:rFonts w:ascii="Times New Roman" w:hAnsi="Times New Roman" w:cs="Times New Roman"/>
          <w:sz w:val="28"/>
          <w:szCs w:val="28"/>
        </w:rPr>
        <w:t xml:space="preserve"> курса при наличии вакантных мест на соответствующей специальности и курсе. При наличии в </w:t>
      </w:r>
      <w:r w:rsidR="00A265BB" w:rsidRPr="00A265BB">
        <w:rPr>
          <w:rFonts w:ascii="Times New Roman" w:hAnsi="Times New Roman" w:cs="Times New Roman"/>
          <w:sz w:val="28"/>
          <w:szCs w:val="28"/>
        </w:rPr>
        <w:t xml:space="preserve">ГБПОУ РМ «Саранский электромеханический колледж» </w:t>
      </w:r>
      <w:r w:rsidRPr="00C64A68">
        <w:rPr>
          <w:rFonts w:ascii="Times New Roman" w:hAnsi="Times New Roman" w:cs="Times New Roman"/>
          <w:sz w:val="28"/>
          <w:szCs w:val="28"/>
        </w:rPr>
        <w:t xml:space="preserve">вакантных мест на соответствующем курсе обучения по интересующей студента основной образовательно программе, финансируемой из </w:t>
      </w:r>
      <w:r w:rsidR="00A265BB">
        <w:rPr>
          <w:rFonts w:ascii="Times New Roman" w:hAnsi="Times New Roman" w:cs="Times New Roman"/>
          <w:sz w:val="28"/>
          <w:szCs w:val="28"/>
        </w:rPr>
        <w:t>республиканского</w:t>
      </w:r>
      <w:r w:rsidRPr="00C64A68">
        <w:rPr>
          <w:rFonts w:ascii="Times New Roman" w:hAnsi="Times New Roman" w:cs="Times New Roman"/>
          <w:sz w:val="28"/>
          <w:szCs w:val="28"/>
        </w:rPr>
        <w:t xml:space="preserve"> бюджета, ССУЗ не вправе предлагать студенту, получающему образование впервые, переводиться на места с полной компенсацией обучения. Решение о переходе обучающегося с платного обучения </w:t>
      </w:r>
      <w:proofErr w:type="gramStart"/>
      <w:r w:rsidRPr="00C64A68">
        <w:rPr>
          <w:rFonts w:ascii="Times New Roman" w:hAnsi="Times New Roman" w:cs="Times New Roman"/>
          <w:sz w:val="28"/>
          <w:szCs w:val="28"/>
        </w:rPr>
        <w:t>на</w:t>
      </w:r>
      <w:proofErr w:type="gramEnd"/>
      <w:r w:rsidRPr="00C64A68">
        <w:rPr>
          <w:rFonts w:ascii="Times New Roman" w:hAnsi="Times New Roman" w:cs="Times New Roman"/>
          <w:sz w:val="28"/>
          <w:szCs w:val="28"/>
        </w:rPr>
        <w:t xml:space="preserve"> бесплатное принимается специально создаваемой комиссией (далее Комиссия).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3.8. После издания приказа о переводе с одной образовательной программы и (или) формы обучения на другую, личное дело студента (обучающегося) передается с одной образовательной программы и (или) формы обучения на другую. В личном деле должна быть вложена копия приказа о переводе.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3.9. Выписка из приказа о переводе вносится в личное дело обучающегося. </w:t>
      </w:r>
      <w:proofErr w:type="gramStart"/>
      <w:r w:rsidRPr="00C64A68">
        <w:rPr>
          <w:rFonts w:ascii="Times New Roman" w:hAnsi="Times New Roman" w:cs="Times New Roman"/>
          <w:sz w:val="28"/>
          <w:szCs w:val="28"/>
        </w:rPr>
        <w:t>Обучающемуся</w:t>
      </w:r>
      <w:proofErr w:type="gramEnd"/>
      <w:r w:rsidRPr="00C64A68">
        <w:rPr>
          <w:rFonts w:ascii="Times New Roman" w:hAnsi="Times New Roman" w:cs="Times New Roman"/>
          <w:sz w:val="28"/>
          <w:szCs w:val="28"/>
        </w:rPr>
        <w:t xml:space="preserve">, переводящемуся с одной образовательной программы на другую, с одной учебной группы в другую секретарь учебной части вносит все соответствующие изменения в личное дело. </w:t>
      </w:r>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lastRenderedPageBreak/>
        <w:t xml:space="preserve">3.10. Обучающемуся может </w:t>
      </w:r>
      <w:proofErr w:type="gramStart"/>
      <w:r w:rsidR="00A265BB" w:rsidRPr="00C64A68">
        <w:rPr>
          <w:rFonts w:ascii="Times New Roman" w:hAnsi="Times New Roman" w:cs="Times New Roman"/>
          <w:sz w:val="28"/>
          <w:szCs w:val="28"/>
        </w:rPr>
        <w:t>сохраня</w:t>
      </w:r>
      <w:r w:rsidR="00A265BB">
        <w:rPr>
          <w:rFonts w:ascii="Times New Roman" w:hAnsi="Times New Roman" w:cs="Times New Roman"/>
          <w:sz w:val="28"/>
          <w:szCs w:val="28"/>
        </w:rPr>
        <w:t>тся</w:t>
      </w:r>
      <w:proofErr w:type="gramEnd"/>
      <w:r w:rsidRPr="00C64A68">
        <w:rPr>
          <w:rFonts w:ascii="Times New Roman" w:hAnsi="Times New Roman" w:cs="Times New Roman"/>
          <w:sz w:val="28"/>
          <w:szCs w:val="28"/>
        </w:rPr>
        <w:t xml:space="preserve"> его студенческий билет и зачетная книжка, в которые вносятся соответствующие исправления, заверенные подписью заведующего отделением, а также делаются записи о сдаче разницы в учебных планах. При необходимости </w:t>
      </w:r>
      <w:proofErr w:type="gramStart"/>
      <w:r w:rsidRPr="00C64A68">
        <w:rPr>
          <w:rFonts w:ascii="Times New Roman" w:hAnsi="Times New Roman" w:cs="Times New Roman"/>
          <w:sz w:val="28"/>
          <w:szCs w:val="28"/>
        </w:rPr>
        <w:t>обучающемуся</w:t>
      </w:r>
      <w:proofErr w:type="gramEnd"/>
      <w:r w:rsidRPr="00C64A68">
        <w:rPr>
          <w:rFonts w:ascii="Times New Roman" w:hAnsi="Times New Roman" w:cs="Times New Roman"/>
          <w:sz w:val="28"/>
          <w:szCs w:val="28"/>
        </w:rPr>
        <w:t xml:space="preserve"> могут быть выданы новые студенческий билет и зачетная книжка.</w:t>
      </w:r>
    </w:p>
    <w:p w:rsidR="00EA14AC" w:rsidRPr="00C64A68" w:rsidRDefault="00EA14AC" w:rsidP="00C64A68">
      <w:pPr>
        <w:spacing w:after="0"/>
        <w:ind w:firstLine="709"/>
        <w:jc w:val="both"/>
        <w:rPr>
          <w:rFonts w:ascii="Times New Roman" w:hAnsi="Times New Roman" w:cs="Times New Roman"/>
          <w:sz w:val="28"/>
          <w:szCs w:val="28"/>
        </w:rPr>
      </w:pPr>
    </w:p>
    <w:p w:rsidR="00D12D4B" w:rsidRDefault="00D12D4B" w:rsidP="00EA14AC">
      <w:pPr>
        <w:spacing w:after="0"/>
        <w:ind w:firstLine="709"/>
        <w:jc w:val="center"/>
        <w:rPr>
          <w:rFonts w:ascii="Times New Roman" w:hAnsi="Times New Roman" w:cs="Times New Roman"/>
          <w:b/>
          <w:sz w:val="28"/>
          <w:szCs w:val="28"/>
        </w:rPr>
      </w:pPr>
      <w:r w:rsidRPr="00EA14AC">
        <w:rPr>
          <w:rFonts w:ascii="Times New Roman" w:hAnsi="Times New Roman" w:cs="Times New Roman"/>
          <w:b/>
          <w:sz w:val="28"/>
          <w:szCs w:val="28"/>
        </w:rPr>
        <w:t xml:space="preserve">4. Отчисление </w:t>
      </w:r>
      <w:proofErr w:type="gramStart"/>
      <w:r w:rsidRPr="00EA14AC">
        <w:rPr>
          <w:rFonts w:ascii="Times New Roman" w:hAnsi="Times New Roman" w:cs="Times New Roman"/>
          <w:b/>
          <w:sz w:val="28"/>
          <w:szCs w:val="28"/>
        </w:rPr>
        <w:t>обучающихся</w:t>
      </w:r>
      <w:proofErr w:type="gramEnd"/>
    </w:p>
    <w:p w:rsidR="00EA14AC" w:rsidRPr="00EA14AC" w:rsidRDefault="00EA14AC" w:rsidP="00EA14AC">
      <w:pPr>
        <w:spacing w:after="0"/>
        <w:ind w:firstLine="709"/>
        <w:jc w:val="center"/>
        <w:rPr>
          <w:rFonts w:ascii="Times New Roman" w:hAnsi="Times New Roman" w:cs="Times New Roman"/>
          <w:b/>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4.1. </w:t>
      </w:r>
      <w:proofErr w:type="gramStart"/>
      <w:r w:rsidRPr="00C64A68">
        <w:rPr>
          <w:rFonts w:ascii="Times New Roman" w:hAnsi="Times New Roman" w:cs="Times New Roman"/>
          <w:sz w:val="28"/>
          <w:szCs w:val="28"/>
        </w:rPr>
        <w:t xml:space="preserve">Образовательные отношения прекращаются в связи с отчислением обучающегося из колледжа: </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1) в связи с получением образования (завершением обучения);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2) досрочно в следующих случаях: </w:t>
      </w:r>
    </w:p>
    <w:p w:rsidR="00D12D4B" w:rsidRPr="00C64A68" w:rsidRDefault="00A265BB"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12D4B" w:rsidRPr="00C64A68" w:rsidRDefault="00A265BB" w:rsidP="00C64A6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D12D4B" w:rsidRPr="00C64A68">
        <w:rPr>
          <w:rFonts w:ascii="Times New Roman" w:hAnsi="Times New Roman" w:cs="Times New Roman"/>
          <w:sz w:val="28"/>
          <w:szCs w:val="28"/>
        </w:rPr>
        <w:t xml:space="preserve"> по инициативе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обучающегося его незаконное зачисление в колледж; </w:t>
      </w:r>
      <w:proofErr w:type="gramEnd"/>
    </w:p>
    <w:p w:rsidR="00D12D4B" w:rsidRPr="00C64A68" w:rsidRDefault="00A265BB"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D12D4B" w:rsidRPr="00C64A68">
        <w:rPr>
          <w:rFonts w:ascii="Times New Roman" w:hAnsi="Times New Roman" w:cs="Times New Roman"/>
          <w:sz w:val="28"/>
          <w:szCs w:val="28"/>
        </w:rPr>
        <w:t xml:space="preserve"> по обстоятельствам, не зависящим от воли обучающегося и колледжа, в том числе в случае ликвидации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4.2.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4.3. За неисполнение или нарушение устава колледжа, правил внутреннего распорядка обучающихся и иных локальных нормативных актов по вопросам организации и осуществления образовательной деятельности </w:t>
      </w:r>
      <w:proofErr w:type="gramStart"/>
      <w:r w:rsidRPr="00C64A68">
        <w:rPr>
          <w:rFonts w:ascii="Times New Roman" w:hAnsi="Times New Roman" w:cs="Times New Roman"/>
          <w:sz w:val="28"/>
          <w:szCs w:val="28"/>
        </w:rPr>
        <w:t>к</w:t>
      </w:r>
      <w:proofErr w:type="gramEnd"/>
      <w:r w:rsidRPr="00C64A68">
        <w:rPr>
          <w:rFonts w:ascii="Times New Roman" w:hAnsi="Times New Roman" w:cs="Times New Roman"/>
          <w:sz w:val="28"/>
          <w:szCs w:val="28"/>
        </w:rPr>
        <w:t xml:space="preserve"> обучающимся могут быть применены меры дисциплинарного взыскания, включая отчисление из организации, осуществляющей образовательную деятельность.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lastRenderedPageBreak/>
        <w:t xml:space="preserve">4.4. Отчисление обучающегося как мера дисциплинарного взыскания, применяется в порядке, установленном Приказом Министерства образования и науки Российской Федерации от 15.03.2013 № 185.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4.5. Основанием для прекращения образовательных отношений является приказ директора </w:t>
      </w:r>
      <w:proofErr w:type="gramStart"/>
      <w:r w:rsidRPr="00C64A68">
        <w:rPr>
          <w:rFonts w:ascii="Times New Roman" w:hAnsi="Times New Roman" w:cs="Times New Roman"/>
          <w:sz w:val="28"/>
          <w:szCs w:val="28"/>
        </w:rPr>
        <w:t>колледжа</w:t>
      </w:r>
      <w:proofErr w:type="gramEnd"/>
      <w:r w:rsidRPr="00C64A68">
        <w:rPr>
          <w:rFonts w:ascii="Times New Roman" w:hAnsi="Times New Roman" w:cs="Times New Roman"/>
          <w:sz w:val="28"/>
          <w:szCs w:val="28"/>
        </w:rPr>
        <w:t xml:space="preserve"> об отчислении обучающегося из колледжа. Если с обучающимся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w:t>
      </w:r>
      <w:proofErr w:type="gramStart"/>
      <w:r w:rsidRPr="00C64A68">
        <w:rPr>
          <w:rFonts w:ascii="Times New Roman" w:hAnsi="Times New Roman" w:cs="Times New Roman"/>
          <w:sz w:val="28"/>
          <w:szCs w:val="28"/>
        </w:rPr>
        <w:t>колледжа</w:t>
      </w:r>
      <w:proofErr w:type="gramEnd"/>
      <w:r w:rsidRPr="00C64A68">
        <w:rPr>
          <w:rFonts w:ascii="Times New Roman" w:hAnsi="Times New Roman" w:cs="Times New Roman"/>
          <w:sz w:val="28"/>
          <w:szCs w:val="28"/>
        </w:rPr>
        <w:t xml:space="preserve"> об отчислении обучающегося из колледжа. </w:t>
      </w:r>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4.6. Отчисление студентов, условно переведенных на следующий курс и не ликвидировавших в установленные сроки академическую задолженность, осуществляется с того курса, на который студенты были условно переведены.</w:t>
      </w:r>
    </w:p>
    <w:p w:rsidR="00A265BB" w:rsidRPr="00C64A68" w:rsidRDefault="00A265BB" w:rsidP="00C64A68">
      <w:pPr>
        <w:spacing w:after="0"/>
        <w:ind w:firstLine="709"/>
        <w:jc w:val="both"/>
        <w:rPr>
          <w:rFonts w:ascii="Times New Roman" w:hAnsi="Times New Roman" w:cs="Times New Roman"/>
          <w:sz w:val="28"/>
          <w:szCs w:val="28"/>
        </w:rPr>
      </w:pPr>
    </w:p>
    <w:p w:rsidR="00D12D4B" w:rsidRDefault="00D12D4B" w:rsidP="00A265BB">
      <w:pPr>
        <w:spacing w:after="0"/>
        <w:ind w:firstLine="709"/>
        <w:jc w:val="center"/>
        <w:rPr>
          <w:rFonts w:ascii="Times New Roman" w:hAnsi="Times New Roman" w:cs="Times New Roman"/>
          <w:b/>
          <w:sz w:val="28"/>
          <w:szCs w:val="28"/>
        </w:rPr>
      </w:pPr>
      <w:r w:rsidRPr="00A265BB">
        <w:rPr>
          <w:rFonts w:ascii="Times New Roman" w:hAnsi="Times New Roman" w:cs="Times New Roman"/>
          <w:b/>
          <w:sz w:val="28"/>
          <w:szCs w:val="28"/>
        </w:rPr>
        <w:t xml:space="preserve">5. Восстановление в число </w:t>
      </w:r>
      <w:proofErr w:type="gramStart"/>
      <w:r w:rsidRPr="00A265BB">
        <w:rPr>
          <w:rFonts w:ascii="Times New Roman" w:hAnsi="Times New Roman" w:cs="Times New Roman"/>
          <w:b/>
          <w:sz w:val="28"/>
          <w:szCs w:val="28"/>
        </w:rPr>
        <w:t>обучающихся</w:t>
      </w:r>
      <w:proofErr w:type="gramEnd"/>
    </w:p>
    <w:p w:rsidR="00A265BB" w:rsidRPr="00A265BB" w:rsidRDefault="00A265BB" w:rsidP="00A265BB">
      <w:pPr>
        <w:spacing w:after="0"/>
        <w:ind w:firstLine="709"/>
        <w:jc w:val="center"/>
        <w:rPr>
          <w:rFonts w:ascii="Times New Roman" w:hAnsi="Times New Roman" w:cs="Times New Roman"/>
          <w:b/>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5.1. </w:t>
      </w:r>
      <w:proofErr w:type="gramStart"/>
      <w:r w:rsidRPr="00C64A68">
        <w:rPr>
          <w:rFonts w:ascii="Times New Roman" w:hAnsi="Times New Roman" w:cs="Times New Roman"/>
          <w:sz w:val="28"/>
          <w:szCs w:val="28"/>
        </w:rPr>
        <w:t xml:space="preserve">Лицо, отчисленное из колледжа по инициативе обучающегося до завершения освоения основной профессиональной образовательной программы, имеет право на восстановление для обучения в колледже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указанное лицо было отчислено. </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5.2. Восстановление обучающегося, отчисленного по инициативе колледжа, производится по решению директора </w:t>
      </w:r>
      <w:proofErr w:type="gramStart"/>
      <w:r w:rsidRPr="00C64A68">
        <w:rPr>
          <w:rFonts w:ascii="Times New Roman" w:hAnsi="Times New Roman" w:cs="Times New Roman"/>
          <w:sz w:val="28"/>
          <w:szCs w:val="28"/>
        </w:rPr>
        <w:t>колледжа</w:t>
      </w:r>
      <w:proofErr w:type="gramEnd"/>
      <w:r w:rsidRPr="00C64A68">
        <w:rPr>
          <w:rFonts w:ascii="Times New Roman" w:hAnsi="Times New Roman" w:cs="Times New Roman"/>
          <w:sz w:val="28"/>
          <w:szCs w:val="28"/>
        </w:rPr>
        <w:t xml:space="preserve"> на основании представления заведующего заочным отделением (при восстановлении на заочной форме обучения) или заместителя директора по УР (при восстановлении на очной форме) в течение пяти лет после отчисления при наличии свободных мест, как правило, в начале учебного года.</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5.3. Восстановление в число студентов колледжа осуществляется на основании личного заявления с согласия директора колледжа и оформляется приказом директора.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5.4. Восстановление осуществляется после проведения сверки ранее изученных дисциплин для определения наличия (отсутствия) академической разницы. Как правило, восстановление осуществляется на начало того семестра, где академическая разница в учебных планах отсутствует.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5.5. </w:t>
      </w:r>
      <w:proofErr w:type="gramStart"/>
      <w:r w:rsidRPr="00C64A68">
        <w:rPr>
          <w:rFonts w:ascii="Times New Roman" w:hAnsi="Times New Roman" w:cs="Times New Roman"/>
          <w:sz w:val="28"/>
          <w:szCs w:val="28"/>
        </w:rPr>
        <w:t xml:space="preserve">Лица, претендующие на восстановление и имеющие академическую разницу в учебных планах, на основании личного заявления (Приложение № </w:t>
      </w:r>
      <w:r w:rsidR="00A265BB">
        <w:rPr>
          <w:rFonts w:ascii="Times New Roman" w:hAnsi="Times New Roman" w:cs="Times New Roman"/>
          <w:sz w:val="28"/>
          <w:szCs w:val="28"/>
        </w:rPr>
        <w:t>4</w:t>
      </w:r>
      <w:r w:rsidRPr="00C64A68">
        <w:rPr>
          <w:rFonts w:ascii="Times New Roman" w:hAnsi="Times New Roman" w:cs="Times New Roman"/>
          <w:sz w:val="28"/>
          <w:szCs w:val="28"/>
        </w:rPr>
        <w:t xml:space="preserve">) и разрешения директора: ликвидируют академическую разницу до восстановления, либо восстанавливаются в число </w:t>
      </w:r>
      <w:r w:rsidR="00A265BB">
        <w:rPr>
          <w:rFonts w:ascii="Times New Roman" w:hAnsi="Times New Roman" w:cs="Times New Roman"/>
          <w:sz w:val="28"/>
          <w:szCs w:val="28"/>
        </w:rPr>
        <w:t>обучающихся</w:t>
      </w:r>
      <w:r w:rsidRPr="00C64A68">
        <w:rPr>
          <w:rFonts w:ascii="Times New Roman" w:hAnsi="Times New Roman" w:cs="Times New Roman"/>
          <w:sz w:val="28"/>
          <w:szCs w:val="28"/>
        </w:rPr>
        <w:t xml:space="preserve"> с </w:t>
      </w:r>
      <w:r w:rsidRPr="00C64A68">
        <w:rPr>
          <w:rFonts w:ascii="Times New Roman" w:hAnsi="Times New Roman" w:cs="Times New Roman"/>
          <w:sz w:val="28"/>
          <w:szCs w:val="28"/>
        </w:rPr>
        <w:lastRenderedPageBreak/>
        <w:t xml:space="preserve">академической разницей, составляющей не более пяти дисциплин с установлением индивидуального плана прохождения промежуточной аттестации по дисциплинам, составляющим академическую разницу. </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5.6. Ликвидация академической разницы до восстановления оформляется распоряжением директора колледжа с установлением индивидуального плана промежуточной аттестации по дисциплинам, составляющим академическую разницу.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5.7. Ликвидация академической разницы для восстановления на обучение на условиях договора об оказании платных образовательных услуг осуществляется на основании соответствующего договора и оформляется распоряжением директора. </w:t>
      </w:r>
      <w:proofErr w:type="gramStart"/>
      <w:r w:rsidRPr="00C64A68">
        <w:rPr>
          <w:rFonts w:ascii="Times New Roman" w:hAnsi="Times New Roman" w:cs="Times New Roman"/>
          <w:sz w:val="28"/>
          <w:szCs w:val="28"/>
        </w:rPr>
        <w:t>При восстановлении на условиях договора об оказании платных образовательных услуг с установлением индивидуального плана прохождения промежуточной аттестации по дисциплинам</w:t>
      </w:r>
      <w:proofErr w:type="gramEnd"/>
      <w:r w:rsidRPr="00C64A68">
        <w:rPr>
          <w:rFonts w:ascii="Times New Roman" w:hAnsi="Times New Roman" w:cs="Times New Roman"/>
          <w:sz w:val="28"/>
          <w:szCs w:val="28"/>
        </w:rPr>
        <w:t xml:space="preserve">, составляющим академическую разницу, заключается дополнительное соглашение о ликвидации разницы в учебных планах. В случае значительного расхождения в учебных планах (более пяти дисциплин), связанного с последовательностью изучения дисциплин, допускается восстановление для </w:t>
      </w:r>
      <w:proofErr w:type="gramStart"/>
      <w:r w:rsidRPr="00C64A68">
        <w:rPr>
          <w:rFonts w:ascii="Times New Roman" w:hAnsi="Times New Roman" w:cs="Times New Roman"/>
          <w:sz w:val="28"/>
          <w:szCs w:val="28"/>
        </w:rPr>
        <w:t>обучения по</w:t>
      </w:r>
      <w:proofErr w:type="gramEnd"/>
      <w:r w:rsidRPr="00C64A68">
        <w:rPr>
          <w:rFonts w:ascii="Times New Roman" w:hAnsi="Times New Roman" w:cs="Times New Roman"/>
          <w:sz w:val="28"/>
          <w:szCs w:val="28"/>
        </w:rPr>
        <w:t xml:space="preserve"> индивидуальному плану. В этом случае колледж определяет курс, на который лицо может быть восстановлено, учитывая при этом объем уже изученных им дисциплин. </w:t>
      </w:r>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5.8. Восстановление лиц, отчисленных по инициативе </w:t>
      </w:r>
      <w:r w:rsidR="00A265BB">
        <w:rPr>
          <w:rFonts w:ascii="Times New Roman" w:hAnsi="Times New Roman" w:cs="Times New Roman"/>
          <w:sz w:val="28"/>
          <w:szCs w:val="28"/>
        </w:rPr>
        <w:t>колледжа</w:t>
      </w:r>
      <w:r w:rsidRPr="00C64A68">
        <w:rPr>
          <w:rFonts w:ascii="Times New Roman" w:hAnsi="Times New Roman" w:cs="Times New Roman"/>
          <w:sz w:val="28"/>
          <w:szCs w:val="28"/>
        </w:rPr>
        <w:t xml:space="preserve"> в связи с расторжением договора об оказании платных образовательных услуг по причине просрочки оплаты стоимости платных образовательных услуг, возможно сразу после внесения платы за соответствующий семестр. Основанием для восстановления на условиях договора об оказании платных образовательных услуг является личное заявление, заключение договора об оказании платных образовательных услуг и оплата стоимости обучения в соответствующем семестре.</w:t>
      </w:r>
    </w:p>
    <w:p w:rsidR="00A265BB" w:rsidRPr="00C64A68" w:rsidRDefault="00A265BB" w:rsidP="00C64A68">
      <w:pPr>
        <w:spacing w:after="0"/>
        <w:ind w:firstLine="709"/>
        <w:jc w:val="both"/>
        <w:rPr>
          <w:rFonts w:ascii="Times New Roman" w:hAnsi="Times New Roman" w:cs="Times New Roman"/>
          <w:sz w:val="28"/>
          <w:szCs w:val="28"/>
        </w:rPr>
      </w:pPr>
    </w:p>
    <w:p w:rsidR="00D12D4B" w:rsidRDefault="00D12D4B" w:rsidP="00A265BB">
      <w:pPr>
        <w:spacing w:after="0"/>
        <w:ind w:firstLine="709"/>
        <w:jc w:val="center"/>
        <w:rPr>
          <w:rFonts w:ascii="Times New Roman" w:hAnsi="Times New Roman" w:cs="Times New Roman"/>
          <w:b/>
          <w:sz w:val="28"/>
          <w:szCs w:val="28"/>
        </w:rPr>
      </w:pPr>
      <w:r w:rsidRPr="00A265BB">
        <w:rPr>
          <w:rFonts w:ascii="Times New Roman" w:hAnsi="Times New Roman" w:cs="Times New Roman"/>
          <w:b/>
          <w:sz w:val="28"/>
          <w:szCs w:val="28"/>
        </w:rPr>
        <w:t>6. Ответственность за нарушение настоящего Положения</w:t>
      </w:r>
    </w:p>
    <w:p w:rsidR="00A265BB" w:rsidRPr="00A265BB" w:rsidRDefault="00A265BB" w:rsidP="00A265BB">
      <w:pPr>
        <w:spacing w:after="0"/>
        <w:ind w:firstLine="709"/>
        <w:jc w:val="center"/>
        <w:rPr>
          <w:rFonts w:ascii="Times New Roman" w:hAnsi="Times New Roman" w:cs="Times New Roman"/>
          <w:b/>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6.1. Ответственность за соблюдение настоящего Положения и правильное оформление документации лежит на заместителе директора колледжа по учебной работе. </w:t>
      </w:r>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6.2. </w:t>
      </w:r>
      <w:proofErr w:type="gramStart"/>
      <w:r w:rsidRPr="00C64A68">
        <w:rPr>
          <w:rFonts w:ascii="Times New Roman" w:hAnsi="Times New Roman" w:cs="Times New Roman"/>
          <w:sz w:val="28"/>
          <w:szCs w:val="28"/>
        </w:rPr>
        <w:t xml:space="preserve">Нарушение требований настоящего Положения квалифицируется как неисполнение или ненадлежащее исполнение работниками Колледжа (в том числе педагогическими) своих обязанностей и влечет наступление ответственности, предусмотренное трудовым законодательством и законодательством Российской Федерации по исполнению Федерального </w:t>
      </w:r>
      <w:r w:rsidRPr="00C64A68">
        <w:rPr>
          <w:rFonts w:ascii="Times New Roman" w:hAnsi="Times New Roman" w:cs="Times New Roman"/>
          <w:sz w:val="28"/>
          <w:szCs w:val="28"/>
        </w:rPr>
        <w:lastRenderedPageBreak/>
        <w:t xml:space="preserve">закона от 29 декабря 2012г. № 273-ФЗ «Об образовании в Российской Федерации», Федерального Закона от 25.12.2008 №273-Ф3 «О противодействии коррупции». </w:t>
      </w:r>
      <w:proofErr w:type="gramEnd"/>
    </w:p>
    <w:p w:rsidR="00A265BB" w:rsidRPr="00C64A68" w:rsidRDefault="00A265BB" w:rsidP="00C64A68">
      <w:pPr>
        <w:spacing w:after="0"/>
        <w:ind w:firstLine="709"/>
        <w:jc w:val="both"/>
        <w:rPr>
          <w:rFonts w:ascii="Times New Roman" w:hAnsi="Times New Roman" w:cs="Times New Roman"/>
          <w:sz w:val="28"/>
          <w:szCs w:val="28"/>
        </w:rPr>
      </w:pPr>
    </w:p>
    <w:p w:rsidR="00A265BB" w:rsidRDefault="00D12D4B" w:rsidP="00A265BB">
      <w:pPr>
        <w:spacing w:after="0"/>
        <w:ind w:firstLine="709"/>
        <w:jc w:val="center"/>
        <w:rPr>
          <w:rFonts w:ascii="Times New Roman" w:hAnsi="Times New Roman" w:cs="Times New Roman"/>
          <w:b/>
          <w:sz w:val="28"/>
          <w:szCs w:val="28"/>
        </w:rPr>
      </w:pPr>
      <w:r w:rsidRPr="00A265BB">
        <w:rPr>
          <w:rFonts w:ascii="Times New Roman" w:hAnsi="Times New Roman" w:cs="Times New Roman"/>
          <w:b/>
          <w:sz w:val="28"/>
          <w:szCs w:val="28"/>
        </w:rPr>
        <w:t>7. Заключительные положения</w:t>
      </w:r>
    </w:p>
    <w:p w:rsidR="00A265BB" w:rsidRDefault="00A265BB" w:rsidP="00A265BB">
      <w:pPr>
        <w:spacing w:after="0"/>
        <w:ind w:firstLine="709"/>
        <w:jc w:val="center"/>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7.1. Настоящее положение вступает в силу с момента утверждения директором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7.2. При изменении законодательства в Положение вносятся изменения в установленном законом порядке.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7.3. С настоящим Положением должны быть ознакомлены обучающиеся колледжа и их родители (законные представители), абитуриенты и их родители (законные представители).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7.4. Ознакомление с условиями настоящего Положения производится путем размещения данной информации на сайте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7.5. Контрольный экземпляр настоящего положения хранится </w:t>
      </w:r>
      <w:r w:rsidR="00A265BB">
        <w:rPr>
          <w:rFonts w:ascii="Times New Roman" w:hAnsi="Times New Roman" w:cs="Times New Roman"/>
          <w:sz w:val="28"/>
          <w:szCs w:val="28"/>
        </w:rPr>
        <w:t>у директора</w:t>
      </w:r>
      <w:r w:rsidRPr="00C64A68">
        <w:rPr>
          <w:rFonts w:ascii="Times New Roman" w:hAnsi="Times New Roman" w:cs="Times New Roman"/>
          <w:sz w:val="28"/>
          <w:szCs w:val="28"/>
        </w:rPr>
        <w:t xml:space="preserve"> колледжа. </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7.6. Электронная копия настоящего положения размещена официальном </w:t>
      </w:r>
      <w:proofErr w:type="gramStart"/>
      <w:r w:rsidRPr="00C64A68">
        <w:rPr>
          <w:rFonts w:ascii="Times New Roman" w:hAnsi="Times New Roman" w:cs="Times New Roman"/>
          <w:sz w:val="28"/>
          <w:szCs w:val="28"/>
        </w:rPr>
        <w:t>сайте</w:t>
      </w:r>
      <w:proofErr w:type="gramEnd"/>
      <w:r w:rsidRPr="00C64A68">
        <w:rPr>
          <w:rFonts w:ascii="Times New Roman" w:hAnsi="Times New Roman" w:cs="Times New Roman"/>
          <w:sz w:val="28"/>
          <w:szCs w:val="28"/>
        </w:rPr>
        <w:t xml:space="preserve"> колледжа</w:t>
      </w:r>
      <w:r w:rsidR="00A265BB">
        <w:rPr>
          <w:rFonts w:ascii="Times New Roman" w:hAnsi="Times New Roman" w:cs="Times New Roman"/>
          <w:sz w:val="28"/>
          <w:szCs w:val="28"/>
        </w:rPr>
        <w:t>.</w:t>
      </w:r>
    </w:p>
    <w:p w:rsidR="00D12D4B" w:rsidRPr="00C64A68" w:rsidRDefault="00D12D4B" w:rsidP="00C64A68">
      <w:pPr>
        <w:spacing w:after="0"/>
        <w:ind w:firstLine="709"/>
        <w:jc w:val="both"/>
        <w:rPr>
          <w:rFonts w:ascii="Times New Roman" w:hAnsi="Times New Roman" w:cs="Times New Roman"/>
          <w:sz w:val="28"/>
          <w:szCs w:val="28"/>
        </w:rPr>
      </w:pPr>
    </w:p>
    <w:p w:rsidR="00D12D4B" w:rsidRDefault="00D12D4B"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Pr="00C64A68" w:rsidRDefault="00EA14AC"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p>
    <w:p w:rsidR="00D12D4B" w:rsidRDefault="00D12D4B"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EA14AC" w:rsidRDefault="00EA14AC"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lastRenderedPageBreak/>
        <w:t>Приложение 1 к Положению о порядке</w:t>
      </w:r>
    </w:p>
    <w:p w:rsidR="00D12D4B" w:rsidRPr="00C64A68" w:rsidRDefault="00C64A68" w:rsidP="00C64A68">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перевода, отчисления, </w:t>
      </w:r>
      <w:r w:rsidR="00D12D4B" w:rsidRPr="00C64A68">
        <w:rPr>
          <w:rFonts w:ascii="Times New Roman" w:hAnsi="Times New Roman" w:cs="Times New Roman"/>
          <w:sz w:val="28"/>
          <w:szCs w:val="28"/>
        </w:rPr>
        <w:t xml:space="preserve"> восстановления</w:t>
      </w:r>
    </w:p>
    <w:p w:rsidR="00D12D4B" w:rsidRPr="00C64A68" w:rsidRDefault="00D12D4B" w:rsidP="00C64A68">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t>обучающихся»</w:t>
      </w:r>
    </w:p>
    <w:p w:rsidR="00D12D4B" w:rsidRPr="00C64A68" w:rsidRDefault="00D12D4B" w:rsidP="00C64A68">
      <w:pPr>
        <w:spacing w:after="0"/>
        <w:ind w:firstLine="709"/>
        <w:jc w:val="center"/>
        <w:rPr>
          <w:rFonts w:ascii="Times New Roman" w:hAnsi="Times New Roman" w:cs="Times New Roman"/>
          <w:sz w:val="28"/>
          <w:szCs w:val="28"/>
        </w:rPr>
      </w:pPr>
      <w:r w:rsidRPr="00C64A68">
        <w:rPr>
          <w:rFonts w:ascii="Times New Roman" w:hAnsi="Times New Roman" w:cs="Times New Roman"/>
          <w:sz w:val="28"/>
          <w:szCs w:val="28"/>
        </w:rPr>
        <w:t xml:space="preserve">Министерство образования </w:t>
      </w:r>
      <w:r w:rsidR="00C64A68">
        <w:rPr>
          <w:rFonts w:ascii="Times New Roman" w:hAnsi="Times New Roman" w:cs="Times New Roman"/>
          <w:sz w:val="28"/>
          <w:szCs w:val="28"/>
        </w:rPr>
        <w:t>Республики Мордовия</w:t>
      </w:r>
    </w:p>
    <w:p w:rsidR="00D12D4B" w:rsidRPr="00C64A68" w:rsidRDefault="00C64A68" w:rsidP="00C64A68">
      <w:pPr>
        <w:spacing w:after="0"/>
        <w:ind w:firstLine="709"/>
        <w:jc w:val="center"/>
        <w:rPr>
          <w:rFonts w:ascii="Times New Roman" w:hAnsi="Times New Roman" w:cs="Times New Roman"/>
          <w:sz w:val="28"/>
          <w:szCs w:val="28"/>
        </w:rPr>
      </w:pPr>
      <w:r>
        <w:rPr>
          <w:rFonts w:ascii="Times New Roman" w:hAnsi="Times New Roman" w:cs="Times New Roman"/>
          <w:sz w:val="28"/>
          <w:szCs w:val="28"/>
        </w:rPr>
        <w:t>ГБПОУ РМ «Саранский электромеханический колледж»</w:t>
      </w:r>
    </w:p>
    <w:p w:rsidR="00C64A68" w:rsidRDefault="00C64A68" w:rsidP="00C64A68">
      <w:pPr>
        <w:spacing w:after="0"/>
        <w:ind w:firstLine="709"/>
        <w:jc w:val="center"/>
        <w:rPr>
          <w:rFonts w:ascii="Times New Roman" w:hAnsi="Times New Roman" w:cs="Times New Roman"/>
          <w:sz w:val="28"/>
          <w:szCs w:val="28"/>
        </w:rPr>
      </w:pPr>
    </w:p>
    <w:p w:rsidR="00D12D4B" w:rsidRDefault="00C64A68" w:rsidP="00C64A68">
      <w:pPr>
        <w:spacing w:after="0"/>
        <w:ind w:firstLine="709"/>
        <w:jc w:val="center"/>
        <w:rPr>
          <w:rFonts w:ascii="Times New Roman" w:hAnsi="Times New Roman" w:cs="Times New Roman"/>
          <w:sz w:val="28"/>
          <w:szCs w:val="28"/>
        </w:rPr>
      </w:pPr>
      <w:r w:rsidRPr="00C64A68">
        <w:rPr>
          <w:rFonts w:ascii="Times New Roman" w:hAnsi="Times New Roman" w:cs="Times New Roman"/>
          <w:sz w:val="28"/>
          <w:szCs w:val="28"/>
        </w:rPr>
        <w:t>Приказ</w:t>
      </w:r>
    </w:p>
    <w:p w:rsidR="00C64A68" w:rsidRPr="00C64A68" w:rsidRDefault="00C64A68" w:rsidP="00C64A68">
      <w:pPr>
        <w:spacing w:after="0"/>
        <w:ind w:firstLine="709"/>
        <w:jc w:val="center"/>
        <w:rPr>
          <w:rFonts w:ascii="Times New Roman" w:hAnsi="Times New Roman" w:cs="Times New Roman"/>
          <w:sz w:val="28"/>
          <w:szCs w:val="28"/>
        </w:rPr>
      </w:pPr>
    </w:p>
    <w:p w:rsidR="00C64A68" w:rsidRPr="00C64A68" w:rsidRDefault="00C64A68"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rsidR="00C64A68" w:rsidRDefault="00C64A68"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О создании комиссии </w:t>
      </w:r>
      <w:proofErr w:type="gramStart"/>
      <w:r w:rsidRPr="00C64A68">
        <w:rPr>
          <w:rFonts w:ascii="Times New Roman" w:hAnsi="Times New Roman" w:cs="Times New Roman"/>
          <w:sz w:val="28"/>
          <w:szCs w:val="28"/>
        </w:rPr>
        <w:t>по</w:t>
      </w:r>
      <w:proofErr w:type="gramEnd"/>
    </w:p>
    <w:p w:rsidR="00D12D4B"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переаттестации.</w:t>
      </w:r>
    </w:p>
    <w:p w:rsidR="00C64A68" w:rsidRPr="00C64A68" w:rsidRDefault="00C64A68" w:rsidP="00C64A68">
      <w:pPr>
        <w:spacing w:after="0"/>
        <w:ind w:firstLine="709"/>
        <w:jc w:val="both"/>
        <w:rPr>
          <w:rFonts w:ascii="Times New Roman" w:hAnsi="Times New Roman" w:cs="Times New Roman"/>
          <w:sz w:val="28"/>
          <w:szCs w:val="28"/>
        </w:rPr>
      </w:pP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С целью реализации прав граждан на ускоренное обучение, организации</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 xml:space="preserve">процедуры переводов и </w:t>
      </w:r>
      <w:proofErr w:type="gramStart"/>
      <w:r w:rsidRPr="00C64A68">
        <w:rPr>
          <w:rFonts w:ascii="Times New Roman" w:hAnsi="Times New Roman" w:cs="Times New Roman"/>
          <w:sz w:val="28"/>
          <w:szCs w:val="28"/>
        </w:rPr>
        <w:t>восстановления</w:t>
      </w:r>
      <w:proofErr w:type="gramEnd"/>
      <w:r w:rsidRPr="00C64A68">
        <w:rPr>
          <w:rFonts w:ascii="Times New Roman" w:hAnsi="Times New Roman" w:cs="Times New Roman"/>
          <w:sz w:val="28"/>
          <w:szCs w:val="28"/>
        </w:rPr>
        <w:t xml:space="preserve"> обучающихся и на основании Положений колледжа «О порядке перевода, восстановления, отчисления обучающихся», «О порядке разработки и реализации индивидуальных учебных планов»,</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«Об ускоренной форме получения образования при освоении программ подготовки специалистов среднего звена»</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ПРИКАЗЫВАЮ:</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1. Создать комиссию на 20</w:t>
      </w:r>
      <w:r w:rsidR="00C64A68">
        <w:rPr>
          <w:rFonts w:ascii="Times New Roman" w:hAnsi="Times New Roman" w:cs="Times New Roman"/>
          <w:sz w:val="28"/>
          <w:szCs w:val="28"/>
        </w:rPr>
        <w:t>__</w:t>
      </w:r>
      <w:r w:rsidRPr="00C64A68">
        <w:rPr>
          <w:rFonts w:ascii="Times New Roman" w:hAnsi="Times New Roman" w:cs="Times New Roman"/>
          <w:sz w:val="28"/>
          <w:szCs w:val="28"/>
        </w:rPr>
        <w:t xml:space="preserve"> -20</w:t>
      </w:r>
      <w:r w:rsidR="00C64A68">
        <w:rPr>
          <w:rFonts w:ascii="Times New Roman" w:hAnsi="Times New Roman" w:cs="Times New Roman"/>
          <w:sz w:val="28"/>
          <w:szCs w:val="28"/>
        </w:rPr>
        <w:t>__</w:t>
      </w:r>
      <w:r w:rsidRPr="00C64A68">
        <w:rPr>
          <w:rFonts w:ascii="Times New Roman" w:hAnsi="Times New Roman" w:cs="Times New Roman"/>
          <w:sz w:val="28"/>
          <w:szCs w:val="28"/>
        </w:rPr>
        <w:t xml:space="preserve"> учебный год для осуществления</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 xml:space="preserve">процедуры </w:t>
      </w:r>
      <w:proofErr w:type="spellStart"/>
      <w:r w:rsidRPr="00C64A68">
        <w:rPr>
          <w:rFonts w:ascii="Times New Roman" w:hAnsi="Times New Roman" w:cs="Times New Roman"/>
          <w:sz w:val="28"/>
          <w:szCs w:val="28"/>
        </w:rPr>
        <w:t>перезачетов</w:t>
      </w:r>
      <w:proofErr w:type="spellEnd"/>
      <w:r w:rsidRPr="00C64A68">
        <w:rPr>
          <w:rFonts w:ascii="Times New Roman" w:hAnsi="Times New Roman" w:cs="Times New Roman"/>
          <w:sz w:val="28"/>
          <w:szCs w:val="28"/>
        </w:rPr>
        <w:t>, переаттестации граждан в составе:</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1.1 Председатель комиссии - зам. директора колледжа по учебной работе,</w:t>
      </w:r>
    </w:p>
    <w:p w:rsidR="00D12D4B" w:rsidRPr="00C64A68" w:rsidRDefault="00D12D4B" w:rsidP="00C64A68">
      <w:pPr>
        <w:spacing w:after="0"/>
        <w:ind w:firstLine="709"/>
        <w:jc w:val="both"/>
        <w:rPr>
          <w:rFonts w:ascii="Times New Roman" w:hAnsi="Times New Roman" w:cs="Times New Roman"/>
          <w:sz w:val="28"/>
          <w:szCs w:val="28"/>
        </w:rPr>
      </w:pPr>
      <w:proofErr w:type="gramStart"/>
      <w:r w:rsidRPr="00C64A68">
        <w:rPr>
          <w:rFonts w:ascii="Times New Roman" w:hAnsi="Times New Roman" w:cs="Times New Roman"/>
          <w:sz w:val="28"/>
          <w:szCs w:val="28"/>
        </w:rPr>
        <w:t>1.2 Председатели ПЦК, преподаватели (привлекаются выборочно, для</w:t>
      </w:r>
      <w:proofErr w:type="gramEnd"/>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переаттестации профильных дисциплин, МДК),</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1.3 Заведующие отделениями (привлекаются выборочно – при зачислении (переводе) граждан на вверенное им отделение).</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2. Решение комиссии оформлять протоколом с приложением ведомости переаттестации (Приложение).</w:t>
      </w:r>
    </w:p>
    <w:p w:rsidR="00D12D4B" w:rsidRPr="00C64A68" w:rsidRDefault="00D12D4B" w:rsidP="00C64A68">
      <w:pPr>
        <w:spacing w:after="0"/>
        <w:ind w:firstLine="709"/>
        <w:jc w:val="both"/>
        <w:rPr>
          <w:rFonts w:ascii="Times New Roman" w:hAnsi="Times New Roman" w:cs="Times New Roman"/>
          <w:sz w:val="28"/>
          <w:szCs w:val="28"/>
        </w:rPr>
      </w:pPr>
      <w:r w:rsidRPr="00C64A68">
        <w:rPr>
          <w:rFonts w:ascii="Times New Roman" w:hAnsi="Times New Roman" w:cs="Times New Roman"/>
          <w:sz w:val="28"/>
          <w:szCs w:val="28"/>
        </w:rPr>
        <w:t xml:space="preserve">3. Заведующим отделениями, при положительном заключении комиссии, в 3-х </w:t>
      </w:r>
      <w:proofErr w:type="spellStart"/>
      <w:r w:rsidRPr="00C64A68">
        <w:rPr>
          <w:rFonts w:ascii="Times New Roman" w:hAnsi="Times New Roman" w:cs="Times New Roman"/>
          <w:sz w:val="28"/>
          <w:szCs w:val="28"/>
        </w:rPr>
        <w:t>дневный</w:t>
      </w:r>
      <w:proofErr w:type="spellEnd"/>
      <w:r w:rsidRPr="00C64A68">
        <w:rPr>
          <w:rFonts w:ascii="Times New Roman" w:hAnsi="Times New Roman" w:cs="Times New Roman"/>
          <w:sz w:val="28"/>
          <w:szCs w:val="28"/>
        </w:rPr>
        <w:t xml:space="preserve"> срок подготовить приказ о переводе (восстановлении,</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ускоренном обучении) обучающегося с приложением (при необходимости)</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графика ликвидации академической задолженности и индивидуального плана</w:t>
      </w:r>
      <w:r w:rsidR="00C64A68">
        <w:rPr>
          <w:rFonts w:ascii="Times New Roman" w:hAnsi="Times New Roman" w:cs="Times New Roman"/>
          <w:sz w:val="28"/>
          <w:szCs w:val="28"/>
        </w:rPr>
        <w:t xml:space="preserve"> </w:t>
      </w:r>
      <w:r w:rsidRPr="00C64A68">
        <w:rPr>
          <w:rFonts w:ascii="Times New Roman" w:hAnsi="Times New Roman" w:cs="Times New Roman"/>
          <w:sz w:val="28"/>
          <w:szCs w:val="28"/>
        </w:rPr>
        <w:t>обучения.</w:t>
      </w:r>
    </w:p>
    <w:p w:rsidR="00C64A68" w:rsidRDefault="00C64A68" w:rsidP="00C64A68">
      <w:pPr>
        <w:spacing w:after="0"/>
        <w:ind w:firstLine="709"/>
        <w:jc w:val="both"/>
        <w:rPr>
          <w:rFonts w:ascii="Times New Roman" w:hAnsi="Times New Roman" w:cs="Times New Roman"/>
          <w:sz w:val="28"/>
          <w:szCs w:val="28"/>
        </w:rPr>
      </w:pPr>
    </w:p>
    <w:p w:rsidR="00D12D4B" w:rsidRDefault="00C64A68" w:rsidP="00C64A6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w:t>
      </w:r>
      <w:r w:rsidR="00D12D4B" w:rsidRPr="00C64A68">
        <w:rPr>
          <w:rFonts w:ascii="Times New Roman" w:hAnsi="Times New Roman" w:cs="Times New Roman"/>
          <w:sz w:val="28"/>
          <w:szCs w:val="28"/>
        </w:rPr>
        <w:t xml:space="preserve"> </w:t>
      </w:r>
      <w:r>
        <w:rPr>
          <w:rFonts w:ascii="Times New Roman" w:hAnsi="Times New Roman" w:cs="Times New Roman"/>
          <w:sz w:val="28"/>
          <w:szCs w:val="28"/>
        </w:rPr>
        <w:t xml:space="preserve">                                                                                       ФИО</w:t>
      </w:r>
    </w:p>
    <w:p w:rsidR="00EA14AC" w:rsidRDefault="00EA14AC" w:rsidP="00C64A68">
      <w:pPr>
        <w:spacing w:after="0"/>
        <w:ind w:firstLine="709"/>
        <w:jc w:val="both"/>
        <w:rPr>
          <w:rFonts w:ascii="Times New Roman" w:hAnsi="Times New Roman" w:cs="Times New Roman"/>
          <w:sz w:val="28"/>
          <w:szCs w:val="28"/>
        </w:rPr>
      </w:pPr>
    </w:p>
    <w:p w:rsidR="00EA14AC" w:rsidRPr="00C64A68" w:rsidRDefault="00EA14AC" w:rsidP="00EA14AC">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lastRenderedPageBreak/>
        <w:t xml:space="preserve">Приложение </w:t>
      </w:r>
      <w:r w:rsidR="00623E6D">
        <w:rPr>
          <w:rFonts w:ascii="Times New Roman" w:hAnsi="Times New Roman" w:cs="Times New Roman"/>
          <w:sz w:val="28"/>
          <w:szCs w:val="28"/>
        </w:rPr>
        <w:t>2</w:t>
      </w:r>
      <w:r w:rsidRPr="00C64A68">
        <w:rPr>
          <w:rFonts w:ascii="Times New Roman" w:hAnsi="Times New Roman" w:cs="Times New Roman"/>
          <w:sz w:val="28"/>
          <w:szCs w:val="28"/>
        </w:rPr>
        <w:t xml:space="preserve"> к Положению о порядке</w:t>
      </w:r>
    </w:p>
    <w:p w:rsidR="00EA14AC" w:rsidRPr="00C64A68" w:rsidRDefault="00EA14AC" w:rsidP="00EA14AC">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перевода, отчисления, </w:t>
      </w:r>
      <w:r w:rsidRPr="00C64A68">
        <w:rPr>
          <w:rFonts w:ascii="Times New Roman" w:hAnsi="Times New Roman" w:cs="Times New Roman"/>
          <w:sz w:val="28"/>
          <w:szCs w:val="28"/>
        </w:rPr>
        <w:t xml:space="preserve"> восстановления</w:t>
      </w:r>
    </w:p>
    <w:p w:rsidR="00EA14AC" w:rsidRPr="00C64A68" w:rsidRDefault="00EA14AC" w:rsidP="00EA14AC">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t>обучающихся»</w:t>
      </w:r>
    </w:p>
    <w:p w:rsidR="00EA14AC" w:rsidRPr="004C687C" w:rsidRDefault="00EA14AC" w:rsidP="004C687C">
      <w:pPr>
        <w:spacing w:after="0"/>
        <w:ind w:firstLine="709"/>
        <w:jc w:val="center"/>
        <w:rPr>
          <w:rFonts w:ascii="Times New Roman" w:hAnsi="Times New Roman" w:cs="Times New Roman"/>
          <w:sz w:val="20"/>
          <w:szCs w:val="20"/>
        </w:rPr>
      </w:pPr>
      <w:r w:rsidRPr="004C687C">
        <w:rPr>
          <w:rFonts w:ascii="Times New Roman" w:hAnsi="Times New Roman" w:cs="Times New Roman"/>
          <w:sz w:val="20"/>
          <w:szCs w:val="20"/>
        </w:rPr>
        <w:t>ПРОТОКОЛ СОГЛАСОВАНИЯ ОБРАЗОВАТЕЛЬНЫХ ПРОГРАММ</w:t>
      </w:r>
    </w:p>
    <w:p w:rsidR="00EA14AC" w:rsidRPr="004C687C" w:rsidRDefault="00EA14AC" w:rsidP="00C64A68">
      <w:pPr>
        <w:spacing w:after="0"/>
        <w:ind w:firstLine="709"/>
        <w:jc w:val="both"/>
        <w:rPr>
          <w:rFonts w:ascii="Times New Roman" w:hAnsi="Times New Roman" w:cs="Times New Roman"/>
          <w:sz w:val="20"/>
          <w:szCs w:val="20"/>
        </w:rPr>
      </w:pPr>
      <w:r w:rsidRPr="004C687C">
        <w:rPr>
          <w:rFonts w:ascii="Times New Roman" w:hAnsi="Times New Roman" w:cs="Times New Roman"/>
          <w:sz w:val="20"/>
          <w:szCs w:val="20"/>
        </w:rPr>
        <w:t xml:space="preserve">Фамилия, имя, отчество, </w:t>
      </w:r>
      <w:proofErr w:type="spellStart"/>
      <w:r w:rsidRPr="004C687C">
        <w:rPr>
          <w:rFonts w:ascii="Times New Roman" w:hAnsi="Times New Roman" w:cs="Times New Roman"/>
          <w:sz w:val="20"/>
          <w:szCs w:val="20"/>
        </w:rPr>
        <w:t>конт.тел</w:t>
      </w:r>
      <w:proofErr w:type="spellEnd"/>
      <w:r w:rsidRPr="004C687C">
        <w:rPr>
          <w:rFonts w:ascii="Times New Roman" w:hAnsi="Times New Roman" w:cs="Times New Roman"/>
          <w:sz w:val="20"/>
          <w:szCs w:val="20"/>
        </w:rPr>
        <w:t>. ________________________________________________ Наименование принимающего структурного подразделения</w:t>
      </w:r>
      <w:proofErr w:type="gramStart"/>
      <w:r w:rsidRPr="004C687C">
        <w:rPr>
          <w:rFonts w:ascii="Times New Roman" w:hAnsi="Times New Roman" w:cs="Times New Roman"/>
          <w:sz w:val="20"/>
          <w:szCs w:val="20"/>
        </w:rPr>
        <w:t>________________________________ Р</w:t>
      </w:r>
      <w:proofErr w:type="gramEnd"/>
      <w:r w:rsidRPr="004C687C">
        <w:rPr>
          <w:rFonts w:ascii="Times New Roman" w:hAnsi="Times New Roman" w:cs="Times New Roman"/>
          <w:sz w:val="20"/>
          <w:szCs w:val="20"/>
        </w:rPr>
        <w:t>анее обучался (</w:t>
      </w:r>
      <w:proofErr w:type="spellStart"/>
      <w:r w:rsidRPr="004C687C">
        <w:rPr>
          <w:rFonts w:ascii="Times New Roman" w:hAnsi="Times New Roman" w:cs="Times New Roman"/>
          <w:sz w:val="20"/>
          <w:szCs w:val="20"/>
        </w:rPr>
        <w:t>лась</w:t>
      </w:r>
      <w:proofErr w:type="spellEnd"/>
      <w:r w:rsidRPr="004C687C">
        <w:rPr>
          <w:rFonts w:ascii="Times New Roman" w:hAnsi="Times New Roman" w:cs="Times New Roman"/>
          <w:sz w:val="20"/>
          <w:szCs w:val="20"/>
        </w:rPr>
        <w:t>) _________________________________________________________________ Специальность __________________________________________курс________ семестр_________ Причина отчисления __________________________________________________________________ Документ об образовании или справка о периоде обучения, кем и когда выданы ______________</w:t>
      </w:r>
    </w:p>
    <w:p w:rsidR="00EA14AC" w:rsidRPr="004C687C" w:rsidRDefault="00EA14AC" w:rsidP="00C64A68">
      <w:pPr>
        <w:spacing w:after="0"/>
        <w:ind w:firstLine="709"/>
        <w:jc w:val="both"/>
        <w:rPr>
          <w:rFonts w:ascii="Times New Roman" w:hAnsi="Times New Roman" w:cs="Times New Roman"/>
          <w:sz w:val="20"/>
          <w:szCs w:val="20"/>
        </w:rPr>
      </w:pPr>
    </w:p>
    <w:p w:rsidR="00EA14AC" w:rsidRPr="004C687C" w:rsidRDefault="00EA14AC" w:rsidP="00C64A68">
      <w:pPr>
        <w:spacing w:after="0"/>
        <w:ind w:firstLine="709"/>
        <w:jc w:val="both"/>
        <w:rPr>
          <w:rFonts w:ascii="Times New Roman" w:hAnsi="Times New Roman" w:cs="Times New Roman"/>
          <w:sz w:val="20"/>
          <w:szCs w:val="20"/>
        </w:rPr>
      </w:pPr>
      <w:r w:rsidRPr="004C687C">
        <w:rPr>
          <w:rFonts w:ascii="Times New Roman" w:hAnsi="Times New Roman" w:cs="Times New Roman"/>
          <w:sz w:val="20"/>
          <w:szCs w:val="20"/>
        </w:rPr>
        <w:t xml:space="preserve">По результатам собеседования аттестационной комиссией колледжа вынесено РЕШЕНИЕ П.1. </w:t>
      </w:r>
      <w:proofErr w:type="spellStart"/>
      <w:r w:rsidRPr="004C687C">
        <w:rPr>
          <w:rFonts w:ascii="Times New Roman" w:hAnsi="Times New Roman" w:cs="Times New Roman"/>
          <w:sz w:val="20"/>
          <w:szCs w:val="20"/>
        </w:rPr>
        <w:t>Перезачесть</w:t>
      </w:r>
      <w:proofErr w:type="spellEnd"/>
      <w:r w:rsidRPr="004C687C">
        <w:rPr>
          <w:rFonts w:ascii="Times New Roman" w:hAnsi="Times New Roman" w:cs="Times New Roman"/>
          <w:sz w:val="20"/>
          <w:szCs w:val="20"/>
        </w:rPr>
        <w:t xml:space="preserve"> следующие дисциплины, ОУД, ОГСЭ, ЕН, ОП, МДК, ПМ</w:t>
      </w:r>
      <w:proofErr w:type="gramStart"/>
      <w:r w:rsidRPr="004C687C">
        <w:rPr>
          <w:rFonts w:ascii="Times New Roman" w:hAnsi="Times New Roman" w:cs="Times New Roman"/>
          <w:sz w:val="20"/>
          <w:szCs w:val="20"/>
        </w:rPr>
        <w:t>.:</w:t>
      </w:r>
      <w:proofErr w:type="gramEnd"/>
    </w:p>
    <w:p w:rsidR="00EA14AC" w:rsidRPr="004C687C" w:rsidRDefault="00EA14AC" w:rsidP="00EA14AC">
      <w:pPr>
        <w:spacing w:after="0"/>
        <w:ind w:firstLine="709"/>
        <w:jc w:val="right"/>
        <w:rPr>
          <w:rFonts w:ascii="Times New Roman" w:hAnsi="Times New Roman" w:cs="Times New Roman"/>
          <w:sz w:val="20"/>
          <w:szCs w:val="20"/>
        </w:rPr>
      </w:pPr>
      <w:r w:rsidRPr="004C687C">
        <w:rPr>
          <w:rFonts w:ascii="Times New Roman" w:hAnsi="Times New Roman" w:cs="Times New Roman"/>
          <w:sz w:val="20"/>
          <w:szCs w:val="20"/>
        </w:rPr>
        <w:t>Таблица №1</w:t>
      </w:r>
    </w:p>
    <w:tbl>
      <w:tblPr>
        <w:tblStyle w:val="a3"/>
        <w:tblW w:w="0" w:type="auto"/>
        <w:tblLook w:val="04A0" w:firstRow="1" w:lastRow="0" w:firstColumn="1" w:lastColumn="0" w:noHBand="0" w:noVBand="1"/>
      </w:tblPr>
      <w:tblGrid>
        <w:gridCol w:w="623"/>
        <w:gridCol w:w="1422"/>
        <w:gridCol w:w="1379"/>
        <w:gridCol w:w="1379"/>
        <w:gridCol w:w="1379"/>
        <w:gridCol w:w="1123"/>
        <w:gridCol w:w="1013"/>
        <w:gridCol w:w="1253"/>
      </w:tblGrid>
      <w:tr w:rsidR="00EA14AC" w:rsidRPr="004C687C" w:rsidTr="00EA14AC">
        <w:tc>
          <w:tcPr>
            <w:tcW w:w="588"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Курс </w:t>
            </w:r>
          </w:p>
        </w:tc>
        <w:tc>
          <w:tcPr>
            <w:tcW w:w="1439"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Наименование дисциплины </w:t>
            </w:r>
          </w:p>
        </w:tc>
        <w:tc>
          <w:tcPr>
            <w:tcW w:w="1390"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Форма аттестации по предыдущему образованию </w:t>
            </w:r>
          </w:p>
        </w:tc>
        <w:tc>
          <w:tcPr>
            <w:tcW w:w="1390"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Кол-во часов (по предыдущему образованию) </w:t>
            </w:r>
          </w:p>
        </w:tc>
        <w:tc>
          <w:tcPr>
            <w:tcW w:w="1390"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Оценка (по предыдущему образованию) </w:t>
            </w:r>
          </w:p>
        </w:tc>
        <w:tc>
          <w:tcPr>
            <w:tcW w:w="1106"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Форма аттестации по рабочему учебному плану </w:t>
            </w:r>
          </w:p>
        </w:tc>
        <w:tc>
          <w:tcPr>
            <w:tcW w:w="1010"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Кол-во часов по рабочему учебному плану </w:t>
            </w:r>
          </w:p>
        </w:tc>
        <w:tc>
          <w:tcPr>
            <w:tcW w:w="1258" w:type="dxa"/>
          </w:tcPr>
          <w:p w:rsidR="00EA14AC" w:rsidRPr="004C687C" w:rsidRDefault="00EA14AC">
            <w:pPr>
              <w:rPr>
                <w:rFonts w:ascii="Times New Roman" w:hAnsi="Times New Roman" w:cs="Times New Roman"/>
                <w:sz w:val="20"/>
                <w:szCs w:val="20"/>
              </w:rPr>
            </w:pPr>
            <w:proofErr w:type="spellStart"/>
            <w:r w:rsidRPr="004C687C">
              <w:rPr>
                <w:rFonts w:ascii="Times New Roman" w:hAnsi="Times New Roman" w:cs="Times New Roman"/>
                <w:sz w:val="20"/>
                <w:szCs w:val="20"/>
              </w:rPr>
              <w:t>Перезачтено</w:t>
            </w:r>
            <w:proofErr w:type="spellEnd"/>
            <w:r w:rsidRPr="004C687C">
              <w:rPr>
                <w:rFonts w:ascii="Times New Roman" w:hAnsi="Times New Roman" w:cs="Times New Roman"/>
                <w:sz w:val="20"/>
                <w:szCs w:val="20"/>
              </w:rPr>
              <w:t xml:space="preserve"> с оценкой</w:t>
            </w:r>
          </w:p>
        </w:tc>
      </w:tr>
      <w:tr w:rsidR="00EA14AC" w:rsidRPr="004C687C" w:rsidTr="00EA14AC">
        <w:tc>
          <w:tcPr>
            <w:tcW w:w="588" w:type="dxa"/>
          </w:tcPr>
          <w:p w:rsidR="00EA14AC" w:rsidRPr="004C687C" w:rsidRDefault="00EA14AC" w:rsidP="00C64A68">
            <w:pPr>
              <w:jc w:val="both"/>
              <w:rPr>
                <w:rFonts w:ascii="Times New Roman" w:hAnsi="Times New Roman" w:cs="Times New Roman"/>
                <w:sz w:val="20"/>
                <w:szCs w:val="20"/>
              </w:rPr>
            </w:pPr>
          </w:p>
        </w:tc>
        <w:tc>
          <w:tcPr>
            <w:tcW w:w="1439" w:type="dxa"/>
          </w:tcPr>
          <w:p w:rsidR="00EA14AC" w:rsidRPr="004C687C" w:rsidRDefault="00EA14AC" w:rsidP="00C64A68">
            <w:pPr>
              <w:jc w:val="both"/>
              <w:rPr>
                <w:rFonts w:ascii="Times New Roman" w:hAnsi="Times New Roman" w:cs="Times New Roman"/>
                <w:sz w:val="20"/>
                <w:szCs w:val="20"/>
              </w:rPr>
            </w:pPr>
          </w:p>
        </w:tc>
        <w:tc>
          <w:tcPr>
            <w:tcW w:w="1390" w:type="dxa"/>
          </w:tcPr>
          <w:p w:rsidR="00EA14AC" w:rsidRPr="004C687C" w:rsidRDefault="00EA14AC" w:rsidP="00C64A68">
            <w:pPr>
              <w:jc w:val="both"/>
              <w:rPr>
                <w:rFonts w:ascii="Times New Roman" w:hAnsi="Times New Roman" w:cs="Times New Roman"/>
                <w:sz w:val="20"/>
                <w:szCs w:val="20"/>
              </w:rPr>
            </w:pPr>
          </w:p>
        </w:tc>
        <w:tc>
          <w:tcPr>
            <w:tcW w:w="1390" w:type="dxa"/>
          </w:tcPr>
          <w:p w:rsidR="00EA14AC" w:rsidRPr="004C687C" w:rsidRDefault="00EA14AC" w:rsidP="00C64A68">
            <w:pPr>
              <w:jc w:val="both"/>
              <w:rPr>
                <w:rFonts w:ascii="Times New Roman" w:hAnsi="Times New Roman" w:cs="Times New Roman"/>
                <w:sz w:val="20"/>
                <w:szCs w:val="20"/>
              </w:rPr>
            </w:pPr>
          </w:p>
        </w:tc>
        <w:tc>
          <w:tcPr>
            <w:tcW w:w="1390" w:type="dxa"/>
          </w:tcPr>
          <w:p w:rsidR="00EA14AC" w:rsidRPr="004C687C" w:rsidRDefault="00EA14AC" w:rsidP="00C64A68">
            <w:pPr>
              <w:jc w:val="both"/>
              <w:rPr>
                <w:rFonts w:ascii="Times New Roman" w:hAnsi="Times New Roman" w:cs="Times New Roman"/>
                <w:sz w:val="20"/>
                <w:szCs w:val="20"/>
              </w:rPr>
            </w:pPr>
          </w:p>
        </w:tc>
        <w:tc>
          <w:tcPr>
            <w:tcW w:w="1106" w:type="dxa"/>
          </w:tcPr>
          <w:p w:rsidR="00EA14AC" w:rsidRPr="004C687C" w:rsidRDefault="00EA14AC" w:rsidP="00C64A68">
            <w:pPr>
              <w:jc w:val="both"/>
              <w:rPr>
                <w:rFonts w:ascii="Times New Roman" w:hAnsi="Times New Roman" w:cs="Times New Roman"/>
                <w:sz w:val="20"/>
                <w:szCs w:val="20"/>
              </w:rPr>
            </w:pPr>
          </w:p>
        </w:tc>
        <w:tc>
          <w:tcPr>
            <w:tcW w:w="1010" w:type="dxa"/>
          </w:tcPr>
          <w:p w:rsidR="00EA14AC" w:rsidRPr="004C687C" w:rsidRDefault="00EA14AC" w:rsidP="00C64A68">
            <w:pPr>
              <w:jc w:val="both"/>
              <w:rPr>
                <w:rFonts w:ascii="Times New Roman" w:hAnsi="Times New Roman" w:cs="Times New Roman"/>
                <w:sz w:val="20"/>
                <w:szCs w:val="20"/>
              </w:rPr>
            </w:pPr>
          </w:p>
        </w:tc>
        <w:tc>
          <w:tcPr>
            <w:tcW w:w="1258" w:type="dxa"/>
          </w:tcPr>
          <w:p w:rsidR="00EA14AC" w:rsidRPr="004C687C" w:rsidRDefault="00EA14AC" w:rsidP="00C64A68">
            <w:pPr>
              <w:jc w:val="both"/>
              <w:rPr>
                <w:rFonts w:ascii="Times New Roman" w:hAnsi="Times New Roman" w:cs="Times New Roman"/>
                <w:sz w:val="20"/>
                <w:szCs w:val="20"/>
              </w:rPr>
            </w:pPr>
          </w:p>
        </w:tc>
      </w:tr>
    </w:tbl>
    <w:p w:rsidR="00EA14AC" w:rsidRPr="004C687C" w:rsidRDefault="00EA14AC" w:rsidP="00C64A68">
      <w:pPr>
        <w:spacing w:after="0"/>
        <w:ind w:firstLine="709"/>
        <w:jc w:val="both"/>
        <w:rPr>
          <w:rFonts w:ascii="Times New Roman" w:hAnsi="Times New Roman" w:cs="Times New Roman"/>
          <w:sz w:val="20"/>
          <w:szCs w:val="20"/>
        </w:rPr>
      </w:pPr>
      <w:r w:rsidRPr="004C687C">
        <w:rPr>
          <w:rFonts w:ascii="Times New Roman" w:hAnsi="Times New Roman" w:cs="Times New Roman"/>
          <w:sz w:val="20"/>
          <w:szCs w:val="20"/>
        </w:rPr>
        <w:t>П. 2 Переаттестовать следующие дисциплины, ОУД, ОГСЭ, ЕН, ОП, МДК, ПМ</w:t>
      </w:r>
      <w:proofErr w:type="gramStart"/>
      <w:r w:rsidRPr="004C687C">
        <w:rPr>
          <w:rFonts w:ascii="Times New Roman" w:hAnsi="Times New Roman" w:cs="Times New Roman"/>
          <w:sz w:val="20"/>
          <w:szCs w:val="20"/>
        </w:rPr>
        <w:t>.:</w:t>
      </w:r>
      <w:proofErr w:type="gramEnd"/>
    </w:p>
    <w:p w:rsidR="00EA14AC" w:rsidRPr="004C687C" w:rsidRDefault="00EA14AC" w:rsidP="00EA14AC">
      <w:pPr>
        <w:spacing w:after="0"/>
        <w:ind w:firstLine="709"/>
        <w:jc w:val="right"/>
        <w:rPr>
          <w:rFonts w:ascii="Times New Roman" w:hAnsi="Times New Roman" w:cs="Times New Roman"/>
          <w:sz w:val="20"/>
          <w:szCs w:val="20"/>
        </w:rPr>
      </w:pPr>
      <w:r w:rsidRPr="004C687C">
        <w:rPr>
          <w:rFonts w:ascii="Times New Roman" w:hAnsi="Times New Roman" w:cs="Times New Roman"/>
          <w:sz w:val="20"/>
          <w:szCs w:val="20"/>
        </w:rPr>
        <w:t>Таблица№2</w:t>
      </w:r>
    </w:p>
    <w:tbl>
      <w:tblPr>
        <w:tblStyle w:val="a3"/>
        <w:tblW w:w="0" w:type="auto"/>
        <w:tblLook w:val="04A0" w:firstRow="1" w:lastRow="0" w:firstColumn="1" w:lastColumn="0" w:noHBand="0" w:noVBand="1"/>
      </w:tblPr>
      <w:tblGrid>
        <w:gridCol w:w="608"/>
        <w:gridCol w:w="1370"/>
        <w:gridCol w:w="1328"/>
        <w:gridCol w:w="1328"/>
        <w:gridCol w:w="1328"/>
        <w:gridCol w:w="1084"/>
        <w:gridCol w:w="978"/>
        <w:gridCol w:w="1547"/>
      </w:tblGrid>
      <w:tr w:rsidR="00EA14AC" w:rsidRPr="004C687C" w:rsidTr="00EA14AC">
        <w:tc>
          <w:tcPr>
            <w:tcW w:w="572"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Курс </w:t>
            </w:r>
          </w:p>
        </w:tc>
        <w:tc>
          <w:tcPr>
            <w:tcW w:w="1388"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Наименование дисциплины </w:t>
            </w:r>
          </w:p>
        </w:tc>
        <w:tc>
          <w:tcPr>
            <w:tcW w:w="1341"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Форма аттестации по предыдущему образованию </w:t>
            </w:r>
          </w:p>
        </w:tc>
        <w:tc>
          <w:tcPr>
            <w:tcW w:w="1341"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Кол-во часов (по предыдущему образованию) </w:t>
            </w:r>
          </w:p>
        </w:tc>
        <w:tc>
          <w:tcPr>
            <w:tcW w:w="1341"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Оценка (по предыдущему образованию) </w:t>
            </w:r>
          </w:p>
        </w:tc>
        <w:tc>
          <w:tcPr>
            <w:tcW w:w="1069"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Форма аттестации по рабочему учебному плану </w:t>
            </w:r>
          </w:p>
        </w:tc>
        <w:tc>
          <w:tcPr>
            <w:tcW w:w="977"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 xml:space="preserve">Кол-во часов по рабочему учебному плану </w:t>
            </w:r>
          </w:p>
        </w:tc>
        <w:tc>
          <w:tcPr>
            <w:tcW w:w="1542" w:type="dxa"/>
          </w:tcPr>
          <w:p w:rsidR="00EA14AC" w:rsidRPr="004C687C" w:rsidRDefault="00EA14AC" w:rsidP="000036C7">
            <w:pPr>
              <w:rPr>
                <w:rFonts w:ascii="Times New Roman" w:hAnsi="Times New Roman" w:cs="Times New Roman"/>
                <w:sz w:val="20"/>
                <w:szCs w:val="20"/>
              </w:rPr>
            </w:pPr>
            <w:r w:rsidRPr="004C687C">
              <w:rPr>
                <w:rFonts w:ascii="Times New Roman" w:hAnsi="Times New Roman" w:cs="Times New Roman"/>
                <w:sz w:val="20"/>
                <w:szCs w:val="20"/>
              </w:rPr>
              <w:t>Переаттестовано с оценкой</w:t>
            </w:r>
          </w:p>
        </w:tc>
      </w:tr>
      <w:tr w:rsidR="00EA14AC" w:rsidRPr="004C687C" w:rsidTr="00EA14AC">
        <w:tc>
          <w:tcPr>
            <w:tcW w:w="572" w:type="dxa"/>
          </w:tcPr>
          <w:p w:rsidR="00EA14AC" w:rsidRPr="004C687C" w:rsidRDefault="00EA14AC" w:rsidP="000036C7">
            <w:pPr>
              <w:jc w:val="both"/>
              <w:rPr>
                <w:rFonts w:ascii="Times New Roman" w:hAnsi="Times New Roman" w:cs="Times New Roman"/>
                <w:sz w:val="20"/>
                <w:szCs w:val="20"/>
              </w:rPr>
            </w:pPr>
          </w:p>
        </w:tc>
        <w:tc>
          <w:tcPr>
            <w:tcW w:w="1388" w:type="dxa"/>
          </w:tcPr>
          <w:p w:rsidR="00EA14AC" w:rsidRPr="004C687C" w:rsidRDefault="00EA14AC" w:rsidP="000036C7">
            <w:pPr>
              <w:jc w:val="both"/>
              <w:rPr>
                <w:rFonts w:ascii="Times New Roman" w:hAnsi="Times New Roman" w:cs="Times New Roman"/>
                <w:sz w:val="20"/>
                <w:szCs w:val="20"/>
              </w:rPr>
            </w:pPr>
          </w:p>
        </w:tc>
        <w:tc>
          <w:tcPr>
            <w:tcW w:w="1341" w:type="dxa"/>
          </w:tcPr>
          <w:p w:rsidR="00EA14AC" w:rsidRPr="004C687C" w:rsidRDefault="00EA14AC" w:rsidP="000036C7">
            <w:pPr>
              <w:jc w:val="both"/>
              <w:rPr>
                <w:rFonts w:ascii="Times New Roman" w:hAnsi="Times New Roman" w:cs="Times New Roman"/>
                <w:sz w:val="20"/>
                <w:szCs w:val="20"/>
              </w:rPr>
            </w:pPr>
          </w:p>
        </w:tc>
        <w:tc>
          <w:tcPr>
            <w:tcW w:w="1341" w:type="dxa"/>
          </w:tcPr>
          <w:p w:rsidR="00EA14AC" w:rsidRPr="004C687C" w:rsidRDefault="00EA14AC" w:rsidP="000036C7">
            <w:pPr>
              <w:jc w:val="both"/>
              <w:rPr>
                <w:rFonts w:ascii="Times New Roman" w:hAnsi="Times New Roman" w:cs="Times New Roman"/>
                <w:sz w:val="20"/>
                <w:szCs w:val="20"/>
              </w:rPr>
            </w:pPr>
          </w:p>
        </w:tc>
        <w:tc>
          <w:tcPr>
            <w:tcW w:w="1341" w:type="dxa"/>
          </w:tcPr>
          <w:p w:rsidR="00EA14AC" w:rsidRPr="004C687C" w:rsidRDefault="00EA14AC" w:rsidP="000036C7">
            <w:pPr>
              <w:jc w:val="both"/>
              <w:rPr>
                <w:rFonts w:ascii="Times New Roman" w:hAnsi="Times New Roman" w:cs="Times New Roman"/>
                <w:sz w:val="20"/>
                <w:szCs w:val="20"/>
              </w:rPr>
            </w:pPr>
          </w:p>
        </w:tc>
        <w:tc>
          <w:tcPr>
            <w:tcW w:w="1069" w:type="dxa"/>
          </w:tcPr>
          <w:p w:rsidR="00EA14AC" w:rsidRPr="004C687C" w:rsidRDefault="00EA14AC" w:rsidP="000036C7">
            <w:pPr>
              <w:jc w:val="both"/>
              <w:rPr>
                <w:rFonts w:ascii="Times New Roman" w:hAnsi="Times New Roman" w:cs="Times New Roman"/>
                <w:sz w:val="20"/>
                <w:szCs w:val="20"/>
              </w:rPr>
            </w:pPr>
          </w:p>
        </w:tc>
        <w:tc>
          <w:tcPr>
            <w:tcW w:w="977" w:type="dxa"/>
          </w:tcPr>
          <w:p w:rsidR="00EA14AC" w:rsidRPr="004C687C" w:rsidRDefault="00EA14AC" w:rsidP="000036C7">
            <w:pPr>
              <w:jc w:val="both"/>
              <w:rPr>
                <w:rFonts w:ascii="Times New Roman" w:hAnsi="Times New Roman" w:cs="Times New Roman"/>
                <w:sz w:val="20"/>
                <w:szCs w:val="20"/>
              </w:rPr>
            </w:pPr>
          </w:p>
        </w:tc>
        <w:tc>
          <w:tcPr>
            <w:tcW w:w="1542" w:type="dxa"/>
          </w:tcPr>
          <w:p w:rsidR="00EA14AC" w:rsidRPr="004C687C" w:rsidRDefault="00EA14AC" w:rsidP="000036C7">
            <w:pPr>
              <w:jc w:val="both"/>
              <w:rPr>
                <w:rFonts w:ascii="Times New Roman" w:hAnsi="Times New Roman" w:cs="Times New Roman"/>
                <w:sz w:val="20"/>
                <w:szCs w:val="20"/>
              </w:rPr>
            </w:pPr>
          </w:p>
        </w:tc>
      </w:tr>
    </w:tbl>
    <w:p w:rsidR="00EA14AC" w:rsidRPr="004C687C" w:rsidRDefault="00EA14AC" w:rsidP="00C64A68">
      <w:pPr>
        <w:spacing w:after="0"/>
        <w:ind w:firstLine="709"/>
        <w:jc w:val="both"/>
        <w:rPr>
          <w:rFonts w:ascii="Times New Roman" w:hAnsi="Times New Roman" w:cs="Times New Roman"/>
          <w:sz w:val="20"/>
          <w:szCs w:val="20"/>
        </w:rPr>
      </w:pPr>
      <w:r w:rsidRPr="004C687C">
        <w:rPr>
          <w:rFonts w:ascii="Times New Roman" w:hAnsi="Times New Roman" w:cs="Times New Roman"/>
          <w:sz w:val="20"/>
          <w:szCs w:val="20"/>
        </w:rPr>
        <w:t xml:space="preserve">П.3. Ликвидация академической задолженности, согласно рабочему учебному плану по следующим дисциплинам: </w:t>
      </w:r>
    </w:p>
    <w:p w:rsidR="00EA14AC" w:rsidRPr="004C687C" w:rsidRDefault="00EA14AC" w:rsidP="00EA14AC">
      <w:pPr>
        <w:spacing w:after="0"/>
        <w:ind w:firstLine="709"/>
        <w:jc w:val="right"/>
        <w:rPr>
          <w:rFonts w:ascii="Times New Roman" w:hAnsi="Times New Roman" w:cs="Times New Roman"/>
          <w:sz w:val="20"/>
          <w:szCs w:val="20"/>
        </w:rPr>
      </w:pPr>
      <w:r w:rsidRPr="004C687C">
        <w:rPr>
          <w:rFonts w:ascii="Times New Roman" w:hAnsi="Times New Roman" w:cs="Times New Roman"/>
          <w:sz w:val="20"/>
          <w:szCs w:val="20"/>
        </w:rPr>
        <w:t>Таблица №3</w:t>
      </w:r>
    </w:p>
    <w:tbl>
      <w:tblPr>
        <w:tblStyle w:val="a3"/>
        <w:tblW w:w="0" w:type="auto"/>
        <w:tblLook w:val="04A0" w:firstRow="1" w:lastRow="0" w:firstColumn="1" w:lastColumn="0" w:noHBand="0" w:noVBand="1"/>
      </w:tblPr>
      <w:tblGrid>
        <w:gridCol w:w="2392"/>
        <w:gridCol w:w="2393"/>
        <w:gridCol w:w="2393"/>
        <w:gridCol w:w="2393"/>
      </w:tblGrid>
      <w:tr w:rsidR="00EA14AC" w:rsidRPr="004C687C" w:rsidTr="00EA14AC">
        <w:tc>
          <w:tcPr>
            <w:tcW w:w="2392"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 xml:space="preserve">Курс </w:t>
            </w:r>
          </w:p>
        </w:tc>
        <w:tc>
          <w:tcPr>
            <w:tcW w:w="2393" w:type="dxa"/>
          </w:tcPr>
          <w:p w:rsidR="00EA14AC" w:rsidRPr="004C687C" w:rsidRDefault="00EA14AC">
            <w:pPr>
              <w:rPr>
                <w:rFonts w:ascii="Times New Roman" w:hAnsi="Times New Roman" w:cs="Times New Roman"/>
                <w:sz w:val="20"/>
                <w:szCs w:val="20"/>
              </w:rPr>
            </w:pPr>
            <w:r w:rsidRPr="004C687C">
              <w:rPr>
                <w:rFonts w:ascii="Times New Roman" w:hAnsi="Times New Roman" w:cs="Times New Roman"/>
                <w:sz w:val="20"/>
                <w:szCs w:val="20"/>
              </w:rPr>
              <w:t>Наименование дисциплины</w:t>
            </w:r>
          </w:p>
        </w:tc>
        <w:tc>
          <w:tcPr>
            <w:tcW w:w="2393"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Кол-во часов по рабочему учебному плану</w:t>
            </w:r>
          </w:p>
        </w:tc>
        <w:tc>
          <w:tcPr>
            <w:tcW w:w="2393" w:type="dxa"/>
          </w:tcPr>
          <w:p w:rsidR="00EA14AC" w:rsidRPr="004C687C" w:rsidRDefault="00EA14AC" w:rsidP="00EA14AC">
            <w:pPr>
              <w:rPr>
                <w:rFonts w:ascii="Times New Roman" w:hAnsi="Times New Roman" w:cs="Times New Roman"/>
                <w:sz w:val="20"/>
                <w:szCs w:val="20"/>
              </w:rPr>
            </w:pPr>
            <w:r w:rsidRPr="004C687C">
              <w:rPr>
                <w:rFonts w:ascii="Times New Roman" w:hAnsi="Times New Roman" w:cs="Times New Roman"/>
                <w:sz w:val="20"/>
                <w:szCs w:val="20"/>
              </w:rPr>
              <w:t>Форма аттестации по рабочему учебному плану</w:t>
            </w:r>
          </w:p>
        </w:tc>
      </w:tr>
      <w:tr w:rsidR="00EA14AC" w:rsidRPr="004C687C" w:rsidTr="00EA14AC">
        <w:tc>
          <w:tcPr>
            <w:tcW w:w="2392" w:type="dxa"/>
          </w:tcPr>
          <w:p w:rsidR="00EA14AC" w:rsidRPr="004C687C" w:rsidRDefault="00EA14AC" w:rsidP="00EA14AC">
            <w:pPr>
              <w:rPr>
                <w:rFonts w:ascii="Times New Roman" w:hAnsi="Times New Roman" w:cs="Times New Roman"/>
                <w:sz w:val="20"/>
                <w:szCs w:val="20"/>
              </w:rPr>
            </w:pPr>
          </w:p>
        </w:tc>
        <w:tc>
          <w:tcPr>
            <w:tcW w:w="2393" w:type="dxa"/>
          </w:tcPr>
          <w:p w:rsidR="00EA14AC" w:rsidRPr="004C687C" w:rsidRDefault="00EA14AC" w:rsidP="00EA14AC">
            <w:pPr>
              <w:rPr>
                <w:rFonts w:ascii="Times New Roman" w:hAnsi="Times New Roman" w:cs="Times New Roman"/>
                <w:sz w:val="20"/>
                <w:szCs w:val="20"/>
              </w:rPr>
            </w:pPr>
          </w:p>
        </w:tc>
        <w:tc>
          <w:tcPr>
            <w:tcW w:w="2393" w:type="dxa"/>
          </w:tcPr>
          <w:p w:rsidR="00EA14AC" w:rsidRPr="004C687C" w:rsidRDefault="00EA14AC" w:rsidP="00EA14AC">
            <w:pPr>
              <w:rPr>
                <w:rFonts w:ascii="Times New Roman" w:hAnsi="Times New Roman" w:cs="Times New Roman"/>
                <w:sz w:val="20"/>
                <w:szCs w:val="20"/>
              </w:rPr>
            </w:pPr>
          </w:p>
        </w:tc>
        <w:tc>
          <w:tcPr>
            <w:tcW w:w="2393" w:type="dxa"/>
          </w:tcPr>
          <w:p w:rsidR="00EA14AC" w:rsidRPr="004C687C" w:rsidRDefault="00EA14AC" w:rsidP="00EA14AC">
            <w:pPr>
              <w:rPr>
                <w:rFonts w:ascii="Times New Roman" w:hAnsi="Times New Roman" w:cs="Times New Roman"/>
                <w:sz w:val="20"/>
                <w:szCs w:val="20"/>
              </w:rPr>
            </w:pPr>
          </w:p>
        </w:tc>
      </w:tr>
    </w:tbl>
    <w:p w:rsidR="00EA14AC" w:rsidRPr="004C687C" w:rsidRDefault="00EA14AC" w:rsidP="00EA14AC">
      <w:pPr>
        <w:spacing w:after="0"/>
        <w:ind w:firstLine="709"/>
        <w:rPr>
          <w:rFonts w:ascii="Times New Roman" w:hAnsi="Times New Roman" w:cs="Times New Roman"/>
          <w:sz w:val="20"/>
          <w:szCs w:val="20"/>
        </w:rPr>
      </w:pPr>
      <w:r w:rsidRPr="004C687C">
        <w:rPr>
          <w:rFonts w:ascii="Times New Roman" w:hAnsi="Times New Roman" w:cs="Times New Roman"/>
          <w:sz w:val="20"/>
          <w:szCs w:val="20"/>
        </w:rPr>
        <w:t xml:space="preserve">Срок ликвидации задолженности до «____»_________________20_____г. </w:t>
      </w:r>
    </w:p>
    <w:p w:rsidR="004C687C" w:rsidRPr="004C687C" w:rsidRDefault="00EA14AC" w:rsidP="00EA14AC">
      <w:pPr>
        <w:spacing w:after="0"/>
        <w:ind w:firstLine="709"/>
        <w:rPr>
          <w:rFonts w:ascii="Times New Roman" w:hAnsi="Times New Roman" w:cs="Times New Roman"/>
          <w:sz w:val="20"/>
          <w:szCs w:val="20"/>
        </w:rPr>
      </w:pPr>
      <w:r w:rsidRPr="004C687C">
        <w:rPr>
          <w:rFonts w:ascii="Times New Roman" w:hAnsi="Times New Roman" w:cs="Times New Roman"/>
          <w:sz w:val="20"/>
          <w:szCs w:val="20"/>
        </w:rPr>
        <w:t>4. Решение комиссии оформить приказом: □ не рекомендовать перевод (восстановление); □ рекомендовать для восстановления, перевода в число студентов; □ рекомендовать для зачисления в связи с переводом из другой образовательной организации; □ рекомендовать для перевода с одной специальности (формы обучения</w:t>
      </w:r>
      <w:r w:rsidR="004C687C" w:rsidRPr="004C687C">
        <w:rPr>
          <w:rFonts w:ascii="Times New Roman" w:hAnsi="Times New Roman" w:cs="Times New Roman"/>
          <w:sz w:val="20"/>
          <w:szCs w:val="20"/>
        </w:rPr>
        <w:t>) _____________________________</w:t>
      </w:r>
      <w:r w:rsidRPr="004C687C">
        <w:rPr>
          <w:rFonts w:ascii="Times New Roman" w:hAnsi="Times New Roman" w:cs="Times New Roman"/>
          <w:sz w:val="20"/>
          <w:szCs w:val="20"/>
        </w:rPr>
        <w:t>на другую: ________________________________________________________________________</w:t>
      </w:r>
      <w:r w:rsidR="004C687C" w:rsidRPr="004C687C">
        <w:rPr>
          <w:rFonts w:ascii="Times New Roman" w:hAnsi="Times New Roman" w:cs="Times New Roman"/>
          <w:sz w:val="20"/>
          <w:szCs w:val="20"/>
        </w:rPr>
        <w:t>__________</w:t>
      </w:r>
      <w:r w:rsidRPr="004C687C">
        <w:rPr>
          <w:rFonts w:ascii="Times New Roman" w:hAnsi="Times New Roman" w:cs="Times New Roman"/>
          <w:sz w:val="20"/>
          <w:szCs w:val="20"/>
        </w:rPr>
        <w:t xml:space="preserve"> </w:t>
      </w:r>
    </w:p>
    <w:p w:rsidR="004C687C" w:rsidRPr="004C687C" w:rsidRDefault="00EA14AC" w:rsidP="004C687C">
      <w:pPr>
        <w:spacing w:after="0"/>
        <w:rPr>
          <w:rFonts w:ascii="Times New Roman" w:hAnsi="Times New Roman" w:cs="Times New Roman"/>
          <w:sz w:val="20"/>
          <w:szCs w:val="20"/>
        </w:rPr>
      </w:pPr>
      <w:r w:rsidRPr="004C687C">
        <w:rPr>
          <w:rFonts w:ascii="Times New Roman" w:hAnsi="Times New Roman" w:cs="Times New Roman"/>
          <w:sz w:val="20"/>
          <w:szCs w:val="20"/>
        </w:rPr>
        <w:t xml:space="preserve">на □ – очную, □ – заочную форму обучения </w:t>
      </w:r>
    </w:p>
    <w:p w:rsidR="00EA14AC" w:rsidRPr="004C687C" w:rsidRDefault="00EA14AC" w:rsidP="004C687C">
      <w:pPr>
        <w:spacing w:after="0"/>
        <w:rPr>
          <w:rFonts w:ascii="Times New Roman" w:hAnsi="Times New Roman" w:cs="Times New Roman"/>
          <w:sz w:val="20"/>
          <w:szCs w:val="20"/>
        </w:rPr>
      </w:pPr>
      <w:r w:rsidRPr="004C687C">
        <w:rPr>
          <w:rFonts w:ascii="Times New Roman" w:hAnsi="Times New Roman" w:cs="Times New Roman"/>
          <w:sz w:val="20"/>
          <w:szCs w:val="20"/>
        </w:rPr>
        <w:t>на ___ курс, на _____семестр, ________________основе, в 20____/ 20_____ учебном году.</w:t>
      </w:r>
    </w:p>
    <w:p w:rsidR="004C687C" w:rsidRDefault="004C687C" w:rsidP="004C687C">
      <w:pPr>
        <w:spacing w:after="0"/>
        <w:jc w:val="right"/>
        <w:rPr>
          <w:rFonts w:ascii="Times New Roman" w:hAnsi="Times New Roman" w:cs="Times New Roman"/>
          <w:sz w:val="20"/>
          <w:szCs w:val="20"/>
        </w:rPr>
      </w:pPr>
    </w:p>
    <w:p w:rsidR="004C687C" w:rsidRPr="004C687C" w:rsidRDefault="004C687C" w:rsidP="004C687C">
      <w:pPr>
        <w:spacing w:after="0"/>
        <w:jc w:val="right"/>
        <w:rPr>
          <w:rFonts w:ascii="Times New Roman" w:hAnsi="Times New Roman" w:cs="Times New Roman"/>
          <w:sz w:val="20"/>
          <w:szCs w:val="20"/>
        </w:rPr>
      </w:pPr>
      <w:r w:rsidRPr="004C687C">
        <w:rPr>
          <w:rFonts w:ascii="Times New Roman" w:hAnsi="Times New Roman" w:cs="Times New Roman"/>
          <w:sz w:val="20"/>
          <w:szCs w:val="20"/>
        </w:rPr>
        <w:t>Подпись студента______________</w:t>
      </w:r>
    </w:p>
    <w:p w:rsidR="004C687C" w:rsidRPr="004C687C" w:rsidRDefault="004C687C" w:rsidP="004C687C">
      <w:pPr>
        <w:spacing w:after="0"/>
        <w:jc w:val="right"/>
        <w:rPr>
          <w:rFonts w:ascii="Times New Roman" w:hAnsi="Times New Roman" w:cs="Times New Roman"/>
          <w:sz w:val="20"/>
          <w:szCs w:val="20"/>
        </w:rPr>
      </w:pPr>
    </w:p>
    <w:p w:rsidR="004C687C" w:rsidRPr="004C687C" w:rsidRDefault="004C687C" w:rsidP="004C687C">
      <w:pPr>
        <w:spacing w:after="0"/>
        <w:rPr>
          <w:rFonts w:ascii="Times New Roman" w:hAnsi="Times New Roman" w:cs="Times New Roman"/>
          <w:sz w:val="20"/>
          <w:szCs w:val="20"/>
        </w:rPr>
      </w:pPr>
      <w:r w:rsidRPr="004C687C">
        <w:rPr>
          <w:rFonts w:ascii="Times New Roman" w:hAnsi="Times New Roman" w:cs="Times New Roman"/>
          <w:sz w:val="20"/>
          <w:szCs w:val="20"/>
        </w:rPr>
        <w:t xml:space="preserve">Зам. директора по УР ___________/______________ </w:t>
      </w:r>
    </w:p>
    <w:p w:rsidR="004C687C" w:rsidRPr="004C687C" w:rsidRDefault="004C687C" w:rsidP="004C687C">
      <w:pPr>
        <w:spacing w:after="0"/>
        <w:rPr>
          <w:rFonts w:ascii="Times New Roman" w:hAnsi="Times New Roman" w:cs="Times New Roman"/>
          <w:sz w:val="20"/>
          <w:szCs w:val="20"/>
        </w:rPr>
      </w:pPr>
      <w:r w:rsidRPr="004C687C">
        <w:rPr>
          <w:rFonts w:ascii="Times New Roman" w:hAnsi="Times New Roman" w:cs="Times New Roman"/>
          <w:sz w:val="20"/>
          <w:szCs w:val="20"/>
        </w:rPr>
        <w:t xml:space="preserve">Зав. заочного отделения ___________/______________ </w:t>
      </w:r>
    </w:p>
    <w:p w:rsidR="004C687C" w:rsidRPr="004C687C" w:rsidRDefault="004C687C" w:rsidP="004C687C">
      <w:pPr>
        <w:spacing w:after="0"/>
        <w:rPr>
          <w:rFonts w:ascii="Times New Roman" w:hAnsi="Times New Roman" w:cs="Times New Roman"/>
          <w:sz w:val="20"/>
          <w:szCs w:val="20"/>
        </w:rPr>
      </w:pPr>
      <w:r w:rsidRPr="004C687C">
        <w:rPr>
          <w:rFonts w:ascii="Times New Roman" w:hAnsi="Times New Roman" w:cs="Times New Roman"/>
          <w:sz w:val="20"/>
          <w:szCs w:val="20"/>
        </w:rPr>
        <w:t xml:space="preserve">Зав. МК ___________/______________ </w:t>
      </w:r>
    </w:p>
    <w:p w:rsidR="004C687C" w:rsidRDefault="004C687C" w:rsidP="004C687C">
      <w:pPr>
        <w:spacing w:after="0"/>
        <w:rPr>
          <w:rFonts w:ascii="Times New Roman" w:hAnsi="Times New Roman" w:cs="Times New Roman"/>
          <w:sz w:val="20"/>
          <w:szCs w:val="20"/>
        </w:rPr>
      </w:pPr>
      <w:r w:rsidRPr="004C687C">
        <w:rPr>
          <w:rFonts w:ascii="Times New Roman" w:hAnsi="Times New Roman" w:cs="Times New Roman"/>
          <w:sz w:val="20"/>
          <w:szCs w:val="20"/>
        </w:rPr>
        <w:t>Преподаватель специализированных дисциплин ___________/______________</w:t>
      </w:r>
    </w:p>
    <w:p w:rsidR="004C687C" w:rsidRDefault="004C687C" w:rsidP="004C687C">
      <w:pPr>
        <w:spacing w:after="0"/>
        <w:rPr>
          <w:rFonts w:ascii="Times New Roman" w:hAnsi="Times New Roman" w:cs="Times New Roman"/>
          <w:sz w:val="20"/>
          <w:szCs w:val="20"/>
        </w:rPr>
      </w:pPr>
    </w:p>
    <w:p w:rsidR="004C687C" w:rsidRDefault="004C687C" w:rsidP="004C687C">
      <w:pPr>
        <w:spacing w:after="0"/>
        <w:rPr>
          <w:rFonts w:ascii="Times New Roman" w:hAnsi="Times New Roman" w:cs="Times New Roman"/>
          <w:sz w:val="20"/>
          <w:szCs w:val="20"/>
        </w:rPr>
      </w:pPr>
    </w:p>
    <w:p w:rsidR="004C687C" w:rsidRDefault="004C687C" w:rsidP="004C687C">
      <w:pPr>
        <w:spacing w:after="0"/>
        <w:rPr>
          <w:rFonts w:ascii="Times New Roman" w:hAnsi="Times New Roman" w:cs="Times New Roman"/>
          <w:sz w:val="20"/>
          <w:szCs w:val="20"/>
        </w:rPr>
      </w:pPr>
    </w:p>
    <w:p w:rsidR="004C687C" w:rsidRPr="00C64A68" w:rsidRDefault="004C687C" w:rsidP="004C687C">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lastRenderedPageBreak/>
        <w:t xml:space="preserve">Приложение </w:t>
      </w:r>
      <w:r w:rsidR="00623E6D">
        <w:rPr>
          <w:rFonts w:ascii="Times New Roman" w:hAnsi="Times New Roman" w:cs="Times New Roman"/>
          <w:sz w:val="28"/>
          <w:szCs w:val="28"/>
        </w:rPr>
        <w:t>3</w:t>
      </w:r>
      <w:r w:rsidRPr="00C64A68">
        <w:rPr>
          <w:rFonts w:ascii="Times New Roman" w:hAnsi="Times New Roman" w:cs="Times New Roman"/>
          <w:sz w:val="28"/>
          <w:szCs w:val="28"/>
        </w:rPr>
        <w:t xml:space="preserve"> к Положению о порядке</w:t>
      </w:r>
    </w:p>
    <w:p w:rsidR="004C687C" w:rsidRPr="00C64A68" w:rsidRDefault="004C687C" w:rsidP="004C687C">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перевода, отчисления, </w:t>
      </w:r>
      <w:r w:rsidRPr="00C64A68">
        <w:rPr>
          <w:rFonts w:ascii="Times New Roman" w:hAnsi="Times New Roman" w:cs="Times New Roman"/>
          <w:sz w:val="28"/>
          <w:szCs w:val="28"/>
        </w:rPr>
        <w:t xml:space="preserve"> восстановления</w:t>
      </w:r>
    </w:p>
    <w:p w:rsidR="004C687C" w:rsidRPr="00C64A68" w:rsidRDefault="004C687C" w:rsidP="004C687C">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t>обучающихся»</w:t>
      </w:r>
    </w:p>
    <w:p w:rsidR="004C687C" w:rsidRDefault="004C687C" w:rsidP="004C687C">
      <w:pPr>
        <w:spacing w:after="0"/>
        <w:jc w:val="right"/>
        <w:rPr>
          <w:rFonts w:ascii="Times New Roman" w:hAnsi="Times New Roman" w:cs="Times New Roman"/>
          <w:sz w:val="28"/>
          <w:szCs w:val="28"/>
        </w:rPr>
      </w:pPr>
    </w:p>
    <w:p w:rsidR="004C687C" w:rsidRDefault="004C687C" w:rsidP="004C687C">
      <w:pPr>
        <w:spacing w:after="0"/>
        <w:jc w:val="right"/>
        <w:rPr>
          <w:rFonts w:ascii="Times New Roman" w:hAnsi="Times New Roman" w:cs="Times New Roman"/>
          <w:sz w:val="28"/>
          <w:szCs w:val="28"/>
        </w:rPr>
      </w:pPr>
    </w:p>
    <w:p w:rsidR="004C687C" w:rsidRPr="004C687C" w:rsidRDefault="004C687C" w:rsidP="004C687C">
      <w:pPr>
        <w:spacing w:after="0"/>
        <w:jc w:val="right"/>
        <w:rPr>
          <w:rFonts w:ascii="Times New Roman" w:hAnsi="Times New Roman" w:cs="Times New Roman"/>
          <w:sz w:val="28"/>
          <w:szCs w:val="28"/>
        </w:rPr>
      </w:pPr>
      <w:r w:rsidRPr="004C687C">
        <w:rPr>
          <w:rFonts w:ascii="Times New Roman" w:hAnsi="Times New Roman" w:cs="Times New Roman"/>
          <w:sz w:val="28"/>
          <w:szCs w:val="28"/>
        </w:rPr>
        <w:t xml:space="preserve">УТВЕРЖДАЮ: </w:t>
      </w:r>
    </w:p>
    <w:p w:rsidR="004C687C" w:rsidRPr="004C687C" w:rsidRDefault="004C687C" w:rsidP="004C687C">
      <w:pPr>
        <w:spacing w:after="0"/>
        <w:jc w:val="right"/>
        <w:rPr>
          <w:rFonts w:ascii="Times New Roman" w:hAnsi="Times New Roman" w:cs="Times New Roman"/>
          <w:sz w:val="28"/>
          <w:szCs w:val="28"/>
        </w:rPr>
      </w:pPr>
      <w:r w:rsidRPr="004C687C">
        <w:rPr>
          <w:rFonts w:ascii="Times New Roman" w:hAnsi="Times New Roman" w:cs="Times New Roman"/>
          <w:sz w:val="28"/>
          <w:szCs w:val="28"/>
        </w:rPr>
        <w:t xml:space="preserve">Зам. директора по учебной работе </w:t>
      </w:r>
    </w:p>
    <w:p w:rsidR="004C687C" w:rsidRPr="004C687C" w:rsidRDefault="004C687C" w:rsidP="004C687C">
      <w:pPr>
        <w:spacing w:after="0"/>
        <w:jc w:val="right"/>
        <w:rPr>
          <w:rFonts w:ascii="Times New Roman" w:hAnsi="Times New Roman" w:cs="Times New Roman"/>
          <w:sz w:val="28"/>
          <w:szCs w:val="28"/>
        </w:rPr>
      </w:pPr>
      <w:r w:rsidRPr="004C687C">
        <w:rPr>
          <w:rFonts w:ascii="Times New Roman" w:hAnsi="Times New Roman" w:cs="Times New Roman"/>
          <w:sz w:val="28"/>
          <w:szCs w:val="28"/>
        </w:rPr>
        <w:t>____________________________</w:t>
      </w:r>
    </w:p>
    <w:p w:rsidR="004C687C" w:rsidRDefault="004C687C" w:rsidP="004C687C">
      <w:pPr>
        <w:spacing w:after="0"/>
        <w:jc w:val="right"/>
        <w:rPr>
          <w:rFonts w:ascii="Times New Roman" w:hAnsi="Times New Roman" w:cs="Times New Roman"/>
          <w:sz w:val="28"/>
          <w:szCs w:val="28"/>
        </w:rPr>
      </w:pPr>
      <w:r w:rsidRPr="004C687C">
        <w:rPr>
          <w:rFonts w:ascii="Times New Roman" w:hAnsi="Times New Roman" w:cs="Times New Roman"/>
          <w:sz w:val="28"/>
          <w:szCs w:val="28"/>
        </w:rPr>
        <w:t xml:space="preserve"> «_____»_____________20__ г. </w:t>
      </w:r>
    </w:p>
    <w:p w:rsidR="004C687C" w:rsidRDefault="004C687C" w:rsidP="004C687C">
      <w:pPr>
        <w:spacing w:after="0"/>
        <w:jc w:val="right"/>
        <w:rPr>
          <w:rFonts w:ascii="Times New Roman" w:hAnsi="Times New Roman" w:cs="Times New Roman"/>
          <w:sz w:val="28"/>
          <w:szCs w:val="28"/>
        </w:rPr>
      </w:pPr>
    </w:p>
    <w:p w:rsidR="004C687C" w:rsidRPr="004C687C" w:rsidRDefault="004C687C" w:rsidP="004C687C">
      <w:pPr>
        <w:spacing w:after="0"/>
        <w:jc w:val="right"/>
        <w:rPr>
          <w:rFonts w:ascii="Times New Roman" w:hAnsi="Times New Roman" w:cs="Times New Roman"/>
          <w:sz w:val="28"/>
          <w:szCs w:val="28"/>
        </w:rPr>
      </w:pPr>
    </w:p>
    <w:p w:rsidR="004C687C" w:rsidRPr="004C687C" w:rsidRDefault="004C687C" w:rsidP="004C687C">
      <w:pPr>
        <w:spacing w:after="0"/>
        <w:jc w:val="center"/>
        <w:rPr>
          <w:rFonts w:ascii="Times New Roman" w:hAnsi="Times New Roman" w:cs="Times New Roman"/>
          <w:sz w:val="28"/>
          <w:szCs w:val="28"/>
        </w:rPr>
      </w:pPr>
      <w:r w:rsidRPr="004C687C">
        <w:rPr>
          <w:rFonts w:ascii="Times New Roman" w:hAnsi="Times New Roman" w:cs="Times New Roman"/>
          <w:sz w:val="28"/>
          <w:szCs w:val="28"/>
        </w:rPr>
        <w:t>ИНДИВИДУАЛЬНЫЙ ГРАФИК</w:t>
      </w:r>
    </w:p>
    <w:p w:rsidR="004C687C" w:rsidRPr="004C687C" w:rsidRDefault="004C687C" w:rsidP="004C687C">
      <w:pPr>
        <w:spacing w:after="0"/>
        <w:jc w:val="center"/>
        <w:rPr>
          <w:rFonts w:ascii="Times New Roman" w:hAnsi="Times New Roman" w:cs="Times New Roman"/>
          <w:sz w:val="28"/>
          <w:szCs w:val="28"/>
        </w:rPr>
      </w:pPr>
      <w:r w:rsidRPr="004C687C">
        <w:rPr>
          <w:rFonts w:ascii="Times New Roman" w:hAnsi="Times New Roman" w:cs="Times New Roman"/>
          <w:sz w:val="28"/>
          <w:szCs w:val="28"/>
        </w:rPr>
        <w:t>ликвидации академической задолженности</w:t>
      </w:r>
    </w:p>
    <w:p w:rsidR="004C687C" w:rsidRPr="004C687C" w:rsidRDefault="004C687C" w:rsidP="004C687C">
      <w:pPr>
        <w:spacing w:after="0"/>
        <w:jc w:val="center"/>
        <w:rPr>
          <w:rFonts w:ascii="Times New Roman" w:hAnsi="Times New Roman" w:cs="Times New Roman"/>
          <w:sz w:val="28"/>
          <w:szCs w:val="28"/>
        </w:rPr>
      </w:pPr>
      <w:proofErr w:type="spellStart"/>
      <w:r w:rsidRPr="004C687C">
        <w:rPr>
          <w:rFonts w:ascii="Times New Roman" w:hAnsi="Times New Roman" w:cs="Times New Roman"/>
          <w:sz w:val="28"/>
          <w:szCs w:val="28"/>
        </w:rPr>
        <w:t>студента___курса</w:t>
      </w:r>
      <w:proofErr w:type="spellEnd"/>
      <w:r w:rsidRPr="004C687C">
        <w:rPr>
          <w:rFonts w:ascii="Times New Roman" w:hAnsi="Times New Roman" w:cs="Times New Roman"/>
          <w:sz w:val="28"/>
          <w:szCs w:val="28"/>
        </w:rPr>
        <w:t xml:space="preserve"> очного (заочного) обучения</w:t>
      </w:r>
    </w:p>
    <w:p w:rsidR="004C687C" w:rsidRPr="004C687C" w:rsidRDefault="004C687C" w:rsidP="004C687C">
      <w:pPr>
        <w:spacing w:after="0"/>
        <w:jc w:val="center"/>
        <w:rPr>
          <w:rFonts w:ascii="Times New Roman" w:hAnsi="Times New Roman" w:cs="Times New Roman"/>
          <w:sz w:val="28"/>
          <w:szCs w:val="28"/>
        </w:rPr>
      </w:pPr>
      <w:r w:rsidRPr="004C687C">
        <w:rPr>
          <w:rFonts w:ascii="Times New Roman" w:hAnsi="Times New Roman" w:cs="Times New Roman"/>
          <w:sz w:val="28"/>
          <w:szCs w:val="28"/>
        </w:rPr>
        <w:t>специальности (профессии) __________________________________</w:t>
      </w:r>
    </w:p>
    <w:p w:rsidR="004C687C" w:rsidRPr="004C687C" w:rsidRDefault="004C687C" w:rsidP="004C687C">
      <w:pPr>
        <w:spacing w:after="0"/>
        <w:jc w:val="center"/>
        <w:rPr>
          <w:rFonts w:ascii="Times New Roman" w:hAnsi="Times New Roman" w:cs="Times New Roman"/>
          <w:sz w:val="28"/>
          <w:szCs w:val="28"/>
        </w:rPr>
      </w:pPr>
      <w:r w:rsidRPr="004C687C">
        <w:rPr>
          <w:rFonts w:ascii="Times New Roman" w:hAnsi="Times New Roman" w:cs="Times New Roman"/>
          <w:sz w:val="20"/>
          <w:szCs w:val="20"/>
        </w:rPr>
        <w:t xml:space="preserve">                                                        </w:t>
      </w:r>
      <w:proofErr w:type="gramStart"/>
      <w:r w:rsidRPr="004C687C">
        <w:rPr>
          <w:rFonts w:ascii="Times New Roman" w:hAnsi="Times New Roman" w:cs="Times New Roman"/>
          <w:sz w:val="20"/>
          <w:szCs w:val="20"/>
        </w:rPr>
        <w:t>(наименование специальности (профессии)</w:t>
      </w:r>
      <w:r w:rsidRPr="004C687C">
        <w:rPr>
          <w:rFonts w:ascii="Times New Roman" w:hAnsi="Times New Roman" w:cs="Times New Roman"/>
          <w:sz w:val="28"/>
          <w:szCs w:val="28"/>
        </w:rPr>
        <w:t xml:space="preserve"> ____________________________________________________</w:t>
      </w:r>
      <w:proofErr w:type="gramEnd"/>
    </w:p>
    <w:p w:rsidR="004C687C" w:rsidRDefault="004C687C" w:rsidP="004C687C">
      <w:pPr>
        <w:spacing w:after="0"/>
        <w:jc w:val="center"/>
        <w:rPr>
          <w:rFonts w:ascii="Times New Roman" w:hAnsi="Times New Roman" w:cs="Times New Roman"/>
          <w:sz w:val="20"/>
          <w:szCs w:val="20"/>
        </w:rPr>
      </w:pPr>
      <w:r w:rsidRPr="004C687C">
        <w:rPr>
          <w:rFonts w:ascii="Times New Roman" w:hAnsi="Times New Roman" w:cs="Times New Roman"/>
          <w:sz w:val="20"/>
          <w:szCs w:val="20"/>
        </w:rPr>
        <w:t>(фамилия, имя, отчество)</w:t>
      </w:r>
    </w:p>
    <w:p w:rsidR="004C687C" w:rsidRDefault="004C687C" w:rsidP="004C687C">
      <w:pPr>
        <w:spacing w:after="0"/>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510"/>
        <w:gridCol w:w="1617"/>
        <w:gridCol w:w="1411"/>
        <w:gridCol w:w="1417"/>
        <w:gridCol w:w="1600"/>
      </w:tblGrid>
      <w:tr w:rsidR="004C687C" w:rsidRPr="004C687C" w:rsidTr="004C687C">
        <w:tc>
          <w:tcPr>
            <w:tcW w:w="3510" w:type="dxa"/>
          </w:tcPr>
          <w:p w:rsidR="004C687C" w:rsidRPr="004C687C" w:rsidRDefault="004C687C" w:rsidP="004C687C">
            <w:pPr>
              <w:jc w:val="center"/>
              <w:rPr>
                <w:rFonts w:ascii="Times New Roman" w:hAnsi="Times New Roman" w:cs="Times New Roman"/>
                <w:sz w:val="28"/>
                <w:szCs w:val="28"/>
              </w:rPr>
            </w:pPr>
            <w:r w:rsidRPr="004C687C">
              <w:rPr>
                <w:rFonts w:ascii="Times New Roman" w:hAnsi="Times New Roman" w:cs="Times New Roman"/>
                <w:sz w:val="28"/>
                <w:szCs w:val="28"/>
              </w:rPr>
              <w:t>Наименование дисциплин (модулей), курсов, практик</w:t>
            </w:r>
          </w:p>
        </w:tc>
        <w:tc>
          <w:tcPr>
            <w:tcW w:w="1418" w:type="dxa"/>
          </w:tcPr>
          <w:p w:rsidR="004C687C" w:rsidRPr="004C687C" w:rsidRDefault="004C687C" w:rsidP="004C687C">
            <w:pPr>
              <w:jc w:val="center"/>
              <w:rPr>
                <w:rFonts w:ascii="Times New Roman" w:hAnsi="Times New Roman" w:cs="Times New Roman"/>
                <w:sz w:val="28"/>
                <w:szCs w:val="28"/>
              </w:rPr>
            </w:pPr>
            <w:r w:rsidRPr="004C687C">
              <w:rPr>
                <w:rFonts w:ascii="Times New Roman" w:hAnsi="Times New Roman" w:cs="Times New Roman"/>
                <w:sz w:val="28"/>
                <w:szCs w:val="28"/>
              </w:rPr>
              <w:t>Количество часов</w:t>
            </w:r>
          </w:p>
        </w:tc>
        <w:tc>
          <w:tcPr>
            <w:tcW w:w="1276" w:type="dxa"/>
          </w:tcPr>
          <w:p w:rsidR="004C687C" w:rsidRPr="004C687C" w:rsidRDefault="004C687C" w:rsidP="004C687C">
            <w:pPr>
              <w:jc w:val="center"/>
              <w:rPr>
                <w:rFonts w:ascii="Times New Roman" w:hAnsi="Times New Roman" w:cs="Times New Roman"/>
                <w:sz w:val="28"/>
                <w:szCs w:val="28"/>
              </w:rPr>
            </w:pPr>
            <w:r w:rsidRPr="004C687C">
              <w:rPr>
                <w:rFonts w:ascii="Times New Roman" w:hAnsi="Times New Roman" w:cs="Times New Roman"/>
                <w:sz w:val="28"/>
                <w:szCs w:val="28"/>
              </w:rPr>
              <w:t>Форма итогового контроля</w:t>
            </w:r>
          </w:p>
        </w:tc>
        <w:tc>
          <w:tcPr>
            <w:tcW w:w="1417" w:type="dxa"/>
          </w:tcPr>
          <w:p w:rsidR="004C687C" w:rsidRPr="004C687C" w:rsidRDefault="004C687C" w:rsidP="004C687C">
            <w:pPr>
              <w:jc w:val="center"/>
              <w:rPr>
                <w:rFonts w:ascii="Times New Roman" w:hAnsi="Times New Roman" w:cs="Times New Roman"/>
                <w:sz w:val="28"/>
                <w:szCs w:val="28"/>
              </w:rPr>
            </w:pPr>
            <w:r w:rsidRPr="004C687C">
              <w:rPr>
                <w:rFonts w:ascii="Times New Roman" w:hAnsi="Times New Roman" w:cs="Times New Roman"/>
                <w:sz w:val="28"/>
                <w:szCs w:val="28"/>
              </w:rPr>
              <w:t>Срок сдачи</w:t>
            </w:r>
          </w:p>
        </w:tc>
        <w:tc>
          <w:tcPr>
            <w:tcW w:w="1418" w:type="dxa"/>
          </w:tcPr>
          <w:p w:rsidR="004C687C" w:rsidRPr="004C687C" w:rsidRDefault="004C687C" w:rsidP="004C687C">
            <w:pPr>
              <w:jc w:val="center"/>
              <w:rPr>
                <w:rFonts w:ascii="Times New Roman" w:hAnsi="Times New Roman" w:cs="Times New Roman"/>
                <w:sz w:val="28"/>
                <w:szCs w:val="28"/>
              </w:rPr>
            </w:pPr>
            <w:r w:rsidRPr="004C687C">
              <w:rPr>
                <w:rFonts w:ascii="Times New Roman" w:hAnsi="Times New Roman" w:cs="Times New Roman"/>
                <w:sz w:val="28"/>
                <w:szCs w:val="28"/>
              </w:rPr>
              <w:t>Отметка об аттестации, оценка</w:t>
            </w:r>
          </w:p>
        </w:tc>
      </w:tr>
      <w:tr w:rsidR="004C687C" w:rsidRPr="004C687C" w:rsidTr="004C687C">
        <w:tc>
          <w:tcPr>
            <w:tcW w:w="3510" w:type="dxa"/>
          </w:tcPr>
          <w:p w:rsidR="004C687C" w:rsidRPr="004C687C" w:rsidRDefault="004C687C" w:rsidP="004C687C">
            <w:pPr>
              <w:jc w:val="center"/>
              <w:rPr>
                <w:rFonts w:ascii="Times New Roman" w:hAnsi="Times New Roman" w:cs="Times New Roman"/>
                <w:sz w:val="28"/>
                <w:szCs w:val="28"/>
              </w:rPr>
            </w:pPr>
          </w:p>
        </w:tc>
        <w:tc>
          <w:tcPr>
            <w:tcW w:w="1418" w:type="dxa"/>
          </w:tcPr>
          <w:p w:rsidR="004C687C" w:rsidRPr="004C687C" w:rsidRDefault="004C687C" w:rsidP="004C687C">
            <w:pPr>
              <w:jc w:val="center"/>
              <w:rPr>
                <w:rFonts w:ascii="Times New Roman" w:hAnsi="Times New Roman" w:cs="Times New Roman"/>
                <w:sz w:val="28"/>
                <w:szCs w:val="28"/>
              </w:rPr>
            </w:pPr>
          </w:p>
        </w:tc>
        <w:tc>
          <w:tcPr>
            <w:tcW w:w="1276" w:type="dxa"/>
          </w:tcPr>
          <w:p w:rsidR="004C687C" w:rsidRPr="004C687C" w:rsidRDefault="004C687C" w:rsidP="004C687C">
            <w:pPr>
              <w:jc w:val="center"/>
              <w:rPr>
                <w:rFonts w:ascii="Times New Roman" w:hAnsi="Times New Roman" w:cs="Times New Roman"/>
                <w:sz w:val="28"/>
                <w:szCs w:val="28"/>
              </w:rPr>
            </w:pPr>
          </w:p>
        </w:tc>
        <w:tc>
          <w:tcPr>
            <w:tcW w:w="1417" w:type="dxa"/>
          </w:tcPr>
          <w:p w:rsidR="004C687C" w:rsidRPr="004C687C" w:rsidRDefault="004C687C" w:rsidP="004C687C">
            <w:pPr>
              <w:jc w:val="center"/>
              <w:rPr>
                <w:rFonts w:ascii="Times New Roman" w:hAnsi="Times New Roman" w:cs="Times New Roman"/>
                <w:sz w:val="28"/>
                <w:szCs w:val="28"/>
              </w:rPr>
            </w:pPr>
          </w:p>
        </w:tc>
        <w:tc>
          <w:tcPr>
            <w:tcW w:w="1418" w:type="dxa"/>
          </w:tcPr>
          <w:p w:rsidR="004C687C" w:rsidRPr="004C687C" w:rsidRDefault="004C687C" w:rsidP="004C687C">
            <w:pPr>
              <w:jc w:val="center"/>
              <w:rPr>
                <w:rFonts w:ascii="Times New Roman" w:hAnsi="Times New Roman" w:cs="Times New Roman"/>
                <w:sz w:val="28"/>
                <w:szCs w:val="28"/>
              </w:rPr>
            </w:pPr>
          </w:p>
        </w:tc>
      </w:tr>
    </w:tbl>
    <w:p w:rsidR="004C687C" w:rsidRPr="004C687C" w:rsidRDefault="004C687C" w:rsidP="004C687C">
      <w:pPr>
        <w:spacing w:after="0"/>
        <w:jc w:val="center"/>
        <w:rPr>
          <w:rFonts w:ascii="Times New Roman" w:hAnsi="Times New Roman" w:cs="Times New Roman"/>
          <w:sz w:val="28"/>
          <w:szCs w:val="28"/>
        </w:rPr>
      </w:pPr>
    </w:p>
    <w:p w:rsidR="004C687C" w:rsidRPr="004C687C" w:rsidRDefault="004C687C" w:rsidP="004C687C">
      <w:pPr>
        <w:spacing w:after="0"/>
        <w:jc w:val="center"/>
        <w:rPr>
          <w:rFonts w:ascii="Times New Roman" w:hAnsi="Times New Roman" w:cs="Times New Roman"/>
          <w:sz w:val="28"/>
          <w:szCs w:val="28"/>
        </w:rPr>
      </w:pPr>
    </w:p>
    <w:p w:rsidR="004C687C" w:rsidRPr="004C687C" w:rsidRDefault="004C687C" w:rsidP="004C687C">
      <w:pPr>
        <w:spacing w:after="0"/>
        <w:jc w:val="center"/>
        <w:rPr>
          <w:rFonts w:ascii="Times New Roman" w:hAnsi="Times New Roman" w:cs="Times New Roman"/>
          <w:sz w:val="28"/>
          <w:szCs w:val="28"/>
        </w:rPr>
      </w:pPr>
    </w:p>
    <w:p w:rsidR="004C687C" w:rsidRPr="004C687C" w:rsidRDefault="004C687C" w:rsidP="004C687C">
      <w:pPr>
        <w:spacing w:after="0"/>
        <w:rPr>
          <w:rFonts w:ascii="Times New Roman" w:hAnsi="Times New Roman" w:cs="Times New Roman"/>
          <w:sz w:val="28"/>
          <w:szCs w:val="28"/>
        </w:rPr>
      </w:pPr>
      <w:r w:rsidRPr="004C687C">
        <w:rPr>
          <w:rFonts w:ascii="Times New Roman" w:hAnsi="Times New Roman" w:cs="Times New Roman"/>
          <w:sz w:val="28"/>
          <w:szCs w:val="28"/>
        </w:rPr>
        <w:t xml:space="preserve">Дата </w:t>
      </w:r>
    </w:p>
    <w:p w:rsidR="004C687C" w:rsidRPr="004C687C" w:rsidRDefault="004C687C" w:rsidP="004C687C">
      <w:pPr>
        <w:spacing w:after="0"/>
        <w:rPr>
          <w:rFonts w:ascii="Times New Roman" w:hAnsi="Times New Roman" w:cs="Times New Roman"/>
          <w:sz w:val="28"/>
          <w:szCs w:val="28"/>
        </w:rPr>
      </w:pPr>
      <w:r w:rsidRPr="004C687C">
        <w:rPr>
          <w:rFonts w:ascii="Times New Roman" w:hAnsi="Times New Roman" w:cs="Times New Roman"/>
          <w:sz w:val="28"/>
          <w:szCs w:val="28"/>
        </w:rPr>
        <w:t xml:space="preserve">Подпись зав. отделением _______________________ </w:t>
      </w:r>
    </w:p>
    <w:p w:rsidR="004C687C" w:rsidRDefault="004C687C" w:rsidP="004C687C">
      <w:pPr>
        <w:spacing w:after="0"/>
        <w:rPr>
          <w:rFonts w:ascii="Times New Roman" w:hAnsi="Times New Roman" w:cs="Times New Roman"/>
          <w:sz w:val="28"/>
          <w:szCs w:val="28"/>
        </w:rPr>
      </w:pPr>
      <w:r w:rsidRPr="004C687C">
        <w:rPr>
          <w:rFonts w:ascii="Times New Roman" w:hAnsi="Times New Roman" w:cs="Times New Roman"/>
          <w:sz w:val="28"/>
          <w:szCs w:val="28"/>
        </w:rPr>
        <w:t>С индивидуальный графиком ознакомлен и один экземпляр получил на руки Обучающийся________________</w:t>
      </w: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4C687C" w:rsidRDefault="004C687C" w:rsidP="004C687C">
      <w:pPr>
        <w:spacing w:after="0"/>
        <w:rPr>
          <w:rFonts w:ascii="Times New Roman" w:hAnsi="Times New Roman" w:cs="Times New Roman"/>
          <w:sz w:val="28"/>
          <w:szCs w:val="28"/>
        </w:rPr>
      </w:pPr>
    </w:p>
    <w:p w:rsidR="00623E6D" w:rsidRPr="00C64A68" w:rsidRDefault="00623E6D" w:rsidP="00623E6D">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r w:rsidRPr="00C64A68">
        <w:rPr>
          <w:rFonts w:ascii="Times New Roman" w:hAnsi="Times New Roman" w:cs="Times New Roman"/>
          <w:sz w:val="28"/>
          <w:szCs w:val="28"/>
        </w:rPr>
        <w:t xml:space="preserve"> к Положению о порядке</w:t>
      </w:r>
    </w:p>
    <w:p w:rsidR="00623E6D" w:rsidRPr="00C64A68" w:rsidRDefault="00623E6D" w:rsidP="00623E6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перевода, отчисления, </w:t>
      </w:r>
      <w:r w:rsidRPr="00C64A68">
        <w:rPr>
          <w:rFonts w:ascii="Times New Roman" w:hAnsi="Times New Roman" w:cs="Times New Roman"/>
          <w:sz w:val="28"/>
          <w:szCs w:val="28"/>
        </w:rPr>
        <w:t xml:space="preserve"> восстановления</w:t>
      </w:r>
    </w:p>
    <w:p w:rsidR="00623E6D" w:rsidRPr="00C64A68" w:rsidRDefault="00623E6D" w:rsidP="00623E6D">
      <w:pPr>
        <w:spacing w:after="0"/>
        <w:ind w:firstLine="709"/>
        <w:jc w:val="right"/>
        <w:rPr>
          <w:rFonts w:ascii="Times New Roman" w:hAnsi="Times New Roman" w:cs="Times New Roman"/>
          <w:sz w:val="28"/>
          <w:szCs w:val="28"/>
        </w:rPr>
      </w:pPr>
      <w:r w:rsidRPr="00C64A68">
        <w:rPr>
          <w:rFonts w:ascii="Times New Roman" w:hAnsi="Times New Roman" w:cs="Times New Roman"/>
          <w:sz w:val="28"/>
          <w:szCs w:val="28"/>
        </w:rPr>
        <w:t>обучающихся»</w:t>
      </w:r>
    </w:p>
    <w:p w:rsidR="004C687C" w:rsidRDefault="004C687C" w:rsidP="004C687C">
      <w:pPr>
        <w:spacing w:after="0"/>
        <w:rPr>
          <w:rFonts w:ascii="Times New Roman" w:hAnsi="Times New Roman" w:cs="Times New Roman"/>
          <w:sz w:val="28"/>
          <w:szCs w:val="28"/>
        </w:rPr>
      </w:pPr>
    </w:p>
    <w:p w:rsidR="004C687C" w:rsidRPr="004C687C" w:rsidRDefault="004C687C" w:rsidP="004C687C">
      <w:pPr>
        <w:spacing w:after="0"/>
        <w:ind w:left="3969"/>
        <w:rPr>
          <w:rFonts w:ascii="Times New Roman" w:hAnsi="Times New Roman" w:cs="Times New Roman"/>
          <w:sz w:val="28"/>
          <w:szCs w:val="28"/>
        </w:rPr>
      </w:pPr>
      <w:r w:rsidRPr="004C687C">
        <w:rPr>
          <w:rFonts w:ascii="Times New Roman" w:hAnsi="Times New Roman" w:cs="Times New Roman"/>
          <w:sz w:val="28"/>
          <w:szCs w:val="28"/>
        </w:rPr>
        <w:t xml:space="preserve">Директору ГБПОУ РМ «Саранский электромеханический колледж» </w:t>
      </w:r>
    </w:p>
    <w:p w:rsidR="004C687C" w:rsidRPr="004C687C" w:rsidRDefault="004C687C" w:rsidP="004C687C">
      <w:pPr>
        <w:spacing w:after="0"/>
        <w:ind w:left="3969"/>
        <w:rPr>
          <w:rFonts w:ascii="Times New Roman" w:hAnsi="Times New Roman" w:cs="Times New Roman"/>
          <w:sz w:val="28"/>
          <w:szCs w:val="28"/>
        </w:rPr>
      </w:pPr>
      <w:r w:rsidRPr="004C687C">
        <w:rPr>
          <w:rFonts w:ascii="Times New Roman" w:hAnsi="Times New Roman" w:cs="Times New Roman"/>
          <w:sz w:val="28"/>
          <w:szCs w:val="28"/>
        </w:rPr>
        <w:t>ФИО</w:t>
      </w:r>
    </w:p>
    <w:p w:rsidR="004C687C" w:rsidRDefault="004C687C" w:rsidP="004C687C">
      <w:pPr>
        <w:spacing w:after="0"/>
        <w:ind w:left="3969"/>
        <w:rPr>
          <w:rFonts w:ascii="Times New Roman" w:hAnsi="Times New Roman" w:cs="Times New Roman"/>
          <w:sz w:val="28"/>
          <w:szCs w:val="28"/>
        </w:rPr>
      </w:pPr>
      <w:r>
        <w:rPr>
          <w:rFonts w:ascii="Times New Roman" w:hAnsi="Times New Roman" w:cs="Times New Roman"/>
          <w:sz w:val="28"/>
          <w:szCs w:val="28"/>
        </w:rPr>
        <w:t>от ____________________</w:t>
      </w:r>
      <w:r w:rsidRPr="004C687C">
        <w:rPr>
          <w:rFonts w:ascii="Times New Roman" w:hAnsi="Times New Roman" w:cs="Times New Roman"/>
          <w:sz w:val="28"/>
          <w:szCs w:val="28"/>
        </w:rPr>
        <w:t xml:space="preserve"> (ФИО заявителя)</w:t>
      </w:r>
    </w:p>
    <w:p w:rsidR="004C687C" w:rsidRDefault="004C687C" w:rsidP="004C687C">
      <w:pPr>
        <w:spacing w:after="0"/>
        <w:ind w:left="3969"/>
        <w:rPr>
          <w:rFonts w:ascii="Times New Roman" w:hAnsi="Times New Roman" w:cs="Times New Roman"/>
          <w:sz w:val="28"/>
          <w:szCs w:val="28"/>
        </w:rPr>
      </w:pPr>
    </w:p>
    <w:p w:rsidR="004C687C" w:rsidRPr="00623E6D" w:rsidRDefault="004C687C" w:rsidP="004C687C">
      <w:pPr>
        <w:spacing w:after="0"/>
        <w:ind w:left="3969"/>
        <w:rPr>
          <w:rFonts w:ascii="Times New Roman" w:hAnsi="Times New Roman" w:cs="Times New Roman"/>
          <w:sz w:val="28"/>
          <w:szCs w:val="28"/>
        </w:rPr>
      </w:pPr>
      <w:r w:rsidRPr="00623E6D">
        <w:rPr>
          <w:rFonts w:ascii="Times New Roman" w:hAnsi="Times New Roman" w:cs="Times New Roman"/>
          <w:sz w:val="28"/>
          <w:szCs w:val="28"/>
        </w:rPr>
        <w:t>ЗАЯВЛЕНИЕ.</w:t>
      </w:r>
    </w:p>
    <w:p w:rsidR="00623E6D" w:rsidRPr="00623E6D" w:rsidRDefault="004C687C" w:rsidP="00623E6D">
      <w:pPr>
        <w:spacing w:after="0"/>
        <w:ind w:firstLine="709"/>
        <w:jc w:val="both"/>
        <w:rPr>
          <w:rFonts w:ascii="Times New Roman" w:hAnsi="Times New Roman" w:cs="Times New Roman"/>
          <w:sz w:val="28"/>
          <w:szCs w:val="28"/>
        </w:rPr>
      </w:pPr>
      <w:r w:rsidRPr="00623E6D">
        <w:rPr>
          <w:rFonts w:ascii="Times New Roman" w:hAnsi="Times New Roman" w:cs="Times New Roman"/>
          <w:sz w:val="28"/>
          <w:szCs w:val="28"/>
        </w:rPr>
        <w:t xml:space="preserve">Прошу </w:t>
      </w:r>
      <w:proofErr w:type="spellStart"/>
      <w:r w:rsidRPr="00623E6D">
        <w:rPr>
          <w:rFonts w:ascii="Times New Roman" w:hAnsi="Times New Roman" w:cs="Times New Roman"/>
          <w:sz w:val="28"/>
          <w:szCs w:val="28"/>
        </w:rPr>
        <w:t>перезачесть</w:t>
      </w:r>
      <w:proofErr w:type="spellEnd"/>
      <w:r w:rsidRPr="00623E6D">
        <w:rPr>
          <w:rFonts w:ascii="Times New Roman" w:hAnsi="Times New Roman" w:cs="Times New Roman"/>
          <w:sz w:val="28"/>
          <w:szCs w:val="28"/>
        </w:rPr>
        <w:t xml:space="preserve">/переаттестовать результаты учебных дисциплин, МДК, пройденных практик и курсовых работ. О себе сообщаю следующее: Обучался в образовательной организации_______________________________, (наименование ОО) имеющей юридический адрес _________________________________________ </w:t>
      </w:r>
    </w:p>
    <w:p w:rsidR="00623E6D" w:rsidRDefault="004C687C" w:rsidP="004C687C">
      <w:pPr>
        <w:spacing w:after="0"/>
        <w:ind w:firstLine="709"/>
        <w:rPr>
          <w:rFonts w:ascii="Times New Roman" w:hAnsi="Times New Roman" w:cs="Times New Roman"/>
          <w:sz w:val="28"/>
          <w:szCs w:val="28"/>
        </w:rPr>
      </w:pPr>
      <w:r w:rsidRPr="00623E6D">
        <w:rPr>
          <w:rFonts w:ascii="Times New Roman" w:hAnsi="Times New Roman" w:cs="Times New Roman"/>
          <w:sz w:val="28"/>
          <w:szCs w:val="28"/>
        </w:rPr>
        <w:t>По профессии/сп</w:t>
      </w:r>
      <w:r w:rsidR="00623E6D">
        <w:rPr>
          <w:rFonts w:ascii="Times New Roman" w:hAnsi="Times New Roman" w:cs="Times New Roman"/>
          <w:sz w:val="28"/>
          <w:szCs w:val="28"/>
        </w:rPr>
        <w:t>ециальности/направлению _______________________</w:t>
      </w:r>
    </w:p>
    <w:p w:rsidR="00623E6D" w:rsidRDefault="00623E6D" w:rsidP="00623E6D">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23E6D" w:rsidRDefault="004C687C" w:rsidP="00623E6D">
      <w:pPr>
        <w:spacing w:after="0"/>
        <w:jc w:val="both"/>
        <w:rPr>
          <w:rFonts w:ascii="Times New Roman" w:hAnsi="Times New Roman" w:cs="Times New Roman"/>
          <w:sz w:val="28"/>
          <w:szCs w:val="28"/>
        </w:rPr>
      </w:pPr>
      <w:r w:rsidRPr="00623E6D">
        <w:rPr>
          <w:rFonts w:ascii="Times New Roman" w:hAnsi="Times New Roman" w:cs="Times New Roman"/>
          <w:sz w:val="28"/>
          <w:szCs w:val="28"/>
        </w:rPr>
        <w:t xml:space="preserve">с________по________20___ года Предоставлены документы (отметить): </w:t>
      </w:r>
      <w:r w:rsidRPr="00623E6D">
        <w:rPr>
          <w:rFonts w:ascii="Times New Roman" w:hAnsi="Times New Roman" w:cs="Times New Roman"/>
          <w:sz w:val="28"/>
          <w:szCs w:val="28"/>
        </w:rPr>
        <w:sym w:font="Symbol" w:char="F02D"/>
      </w:r>
      <w:r w:rsidRPr="00623E6D">
        <w:rPr>
          <w:rFonts w:ascii="Times New Roman" w:hAnsi="Times New Roman" w:cs="Times New Roman"/>
          <w:sz w:val="28"/>
          <w:szCs w:val="28"/>
        </w:rPr>
        <w:t xml:space="preserve"> Справка о периоде обучении №_____от «___»____г. с указанием образовательных программ, перечнем и объемом изученных учебных предметов, курсов, дисциплин (модулей), пройденных практик, </w:t>
      </w:r>
      <w:proofErr w:type="gramStart"/>
      <w:r w:rsidRPr="00623E6D">
        <w:rPr>
          <w:rFonts w:ascii="Times New Roman" w:hAnsi="Times New Roman" w:cs="Times New Roman"/>
          <w:sz w:val="28"/>
          <w:szCs w:val="28"/>
        </w:rPr>
        <w:t>оценки</w:t>
      </w:r>
      <w:proofErr w:type="gramEnd"/>
      <w:r w:rsidRPr="00623E6D">
        <w:rPr>
          <w:rFonts w:ascii="Times New Roman" w:hAnsi="Times New Roman" w:cs="Times New Roman"/>
          <w:sz w:val="28"/>
          <w:szCs w:val="28"/>
        </w:rPr>
        <w:t xml:space="preserve"> выставленные исходной организацией при проведении промежуточной аттестации. </w:t>
      </w:r>
    </w:p>
    <w:p w:rsidR="00623E6D" w:rsidRDefault="004C687C" w:rsidP="00623E6D">
      <w:pPr>
        <w:spacing w:after="0"/>
        <w:jc w:val="both"/>
        <w:rPr>
          <w:rFonts w:ascii="Times New Roman" w:hAnsi="Times New Roman" w:cs="Times New Roman"/>
          <w:sz w:val="28"/>
          <w:szCs w:val="28"/>
        </w:rPr>
      </w:pPr>
      <w:r w:rsidRPr="00623E6D">
        <w:rPr>
          <w:rFonts w:ascii="Times New Roman" w:hAnsi="Times New Roman" w:cs="Times New Roman"/>
          <w:sz w:val="28"/>
          <w:szCs w:val="28"/>
        </w:rPr>
        <w:sym w:font="Symbol" w:char="F02D"/>
      </w:r>
      <w:r w:rsidRPr="00623E6D">
        <w:rPr>
          <w:rFonts w:ascii="Times New Roman" w:hAnsi="Times New Roman" w:cs="Times New Roman"/>
          <w:sz w:val="28"/>
          <w:szCs w:val="28"/>
        </w:rPr>
        <w:t xml:space="preserve"> Диплом №____от «____»____</w:t>
      </w:r>
      <w:proofErr w:type="gramStart"/>
      <w:r w:rsidRPr="00623E6D">
        <w:rPr>
          <w:rFonts w:ascii="Times New Roman" w:hAnsi="Times New Roman" w:cs="Times New Roman"/>
          <w:sz w:val="28"/>
          <w:szCs w:val="28"/>
        </w:rPr>
        <w:t>г</w:t>
      </w:r>
      <w:proofErr w:type="gramEnd"/>
      <w:r w:rsidRPr="00623E6D">
        <w:rPr>
          <w:rFonts w:ascii="Times New Roman" w:hAnsi="Times New Roman" w:cs="Times New Roman"/>
          <w:sz w:val="28"/>
          <w:szCs w:val="28"/>
        </w:rPr>
        <w:t xml:space="preserve">. </w:t>
      </w:r>
    </w:p>
    <w:p w:rsidR="00623E6D" w:rsidRDefault="00623E6D" w:rsidP="00623E6D">
      <w:pPr>
        <w:spacing w:after="0"/>
        <w:jc w:val="both"/>
        <w:rPr>
          <w:rFonts w:ascii="Times New Roman" w:hAnsi="Times New Roman" w:cs="Times New Roman"/>
          <w:sz w:val="28"/>
          <w:szCs w:val="28"/>
        </w:rPr>
      </w:pPr>
      <w:r>
        <w:rPr>
          <w:rFonts w:ascii="Times New Roman" w:hAnsi="Times New Roman" w:cs="Times New Roman"/>
          <w:sz w:val="28"/>
          <w:szCs w:val="28"/>
        </w:rPr>
        <w:t>–</w:t>
      </w:r>
      <w:r w:rsidR="004C687C" w:rsidRPr="00623E6D">
        <w:rPr>
          <w:rFonts w:ascii="Times New Roman" w:hAnsi="Times New Roman" w:cs="Times New Roman"/>
          <w:sz w:val="28"/>
          <w:szCs w:val="28"/>
        </w:rPr>
        <w:t xml:space="preserve"> Аттестат о получении общего образования</w:t>
      </w:r>
    </w:p>
    <w:p w:rsidR="004C687C" w:rsidRDefault="004C687C" w:rsidP="00623E6D">
      <w:pPr>
        <w:spacing w:after="0"/>
        <w:jc w:val="both"/>
        <w:rPr>
          <w:rFonts w:ascii="Times New Roman" w:hAnsi="Times New Roman" w:cs="Times New Roman"/>
          <w:sz w:val="28"/>
          <w:szCs w:val="28"/>
        </w:rPr>
      </w:pPr>
      <w:r w:rsidRPr="00623E6D">
        <w:rPr>
          <w:rFonts w:ascii="Times New Roman" w:hAnsi="Times New Roman" w:cs="Times New Roman"/>
          <w:sz w:val="28"/>
          <w:szCs w:val="28"/>
        </w:rPr>
        <w:t xml:space="preserve"> ___________________________________________</w:t>
      </w:r>
    </w:p>
    <w:p w:rsidR="00623E6D" w:rsidRDefault="00623E6D" w:rsidP="00623E6D">
      <w:pPr>
        <w:spacing w:after="0"/>
        <w:jc w:val="right"/>
        <w:rPr>
          <w:rFonts w:ascii="Times New Roman" w:hAnsi="Times New Roman" w:cs="Times New Roman"/>
          <w:sz w:val="28"/>
          <w:szCs w:val="28"/>
        </w:rPr>
      </w:pPr>
      <w:r w:rsidRPr="00623E6D">
        <w:rPr>
          <w:rFonts w:ascii="Times New Roman" w:hAnsi="Times New Roman" w:cs="Times New Roman"/>
          <w:sz w:val="28"/>
          <w:szCs w:val="28"/>
        </w:rPr>
        <w:t>«_____»______20____г.</w:t>
      </w: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tbl>
      <w:tblPr>
        <w:tblW w:w="9670" w:type="dxa"/>
        <w:tblInd w:w="2" w:type="dxa"/>
        <w:tblLayout w:type="fixed"/>
        <w:tblCellMar>
          <w:left w:w="0" w:type="dxa"/>
          <w:right w:w="0" w:type="dxa"/>
        </w:tblCellMar>
        <w:tblLook w:val="00A0" w:firstRow="1" w:lastRow="0" w:firstColumn="1" w:lastColumn="0" w:noHBand="0" w:noVBand="0"/>
      </w:tblPr>
      <w:tblGrid>
        <w:gridCol w:w="140"/>
        <w:gridCol w:w="1540"/>
        <w:gridCol w:w="80"/>
        <w:gridCol w:w="1300"/>
        <w:gridCol w:w="300"/>
        <w:gridCol w:w="1460"/>
        <w:gridCol w:w="1660"/>
        <w:gridCol w:w="880"/>
        <w:gridCol w:w="100"/>
        <w:gridCol w:w="600"/>
        <w:gridCol w:w="1580"/>
        <w:gridCol w:w="30"/>
      </w:tblGrid>
      <w:tr w:rsidR="00A265BB" w:rsidRPr="00F51EA5" w:rsidTr="000036C7">
        <w:trPr>
          <w:trHeight w:val="765"/>
        </w:trPr>
        <w:tc>
          <w:tcPr>
            <w:tcW w:w="14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4400" w:type="dxa"/>
            <w:gridSpan w:val="5"/>
            <w:vAlign w:val="bottom"/>
          </w:tcPr>
          <w:p w:rsidR="00A265BB" w:rsidRPr="00F51EA5" w:rsidRDefault="00A265BB" w:rsidP="000036C7">
            <w:pPr>
              <w:spacing w:after="0" w:line="240" w:lineRule="auto"/>
              <w:rPr>
                <w:rFonts w:ascii="Times New Roman" w:eastAsia="Times New Roman" w:hAnsi="Times New Roman" w:cs="Times New Roman"/>
                <w:sz w:val="20"/>
                <w:szCs w:val="20"/>
                <w:lang w:eastAsia="ru-RU"/>
              </w:rPr>
            </w:pPr>
            <w:r w:rsidRPr="00F51EA5">
              <w:rPr>
                <w:rFonts w:ascii="Times New Roman" w:eastAsia="Times New Roman" w:hAnsi="Times New Roman" w:cs="Times New Roman"/>
                <w:b/>
                <w:bCs/>
                <w:sz w:val="28"/>
                <w:szCs w:val="28"/>
                <w:lang w:eastAsia="ru-RU"/>
              </w:rPr>
              <w:t>Лист регистрации изменений</w:t>
            </w:r>
          </w:p>
        </w:tc>
        <w:tc>
          <w:tcPr>
            <w:tcW w:w="60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4"/>
        </w:trPr>
        <w:tc>
          <w:tcPr>
            <w:tcW w:w="14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980" w:type="dxa"/>
            <w:gridSpan w:val="2"/>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04"/>
        </w:trPr>
        <w:tc>
          <w:tcPr>
            <w:tcW w:w="140" w:type="dxa"/>
            <w:tcBorders>
              <w:lef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right w:val="single" w:sz="8" w:space="0" w:color="auto"/>
            </w:tcBorders>
            <w:vAlign w:val="bottom"/>
          </w:tcPr>
          <w:p w:rsidR="00A265BB" w:rsidRPr="00F51EA5" w:rsidRDefault="00A265BB" w:rsidP="000036C7">
            <w:pPr>
              <w:spacing w:after="0" w:line="304" w:lineRule="exact"/>
              <w:ind w:right="1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Номер</w:t>
            </w:r>
          </w:p>
        </w:tc>
        <w:tc>
          <w:tcPr>
            <w:tcW w:w="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vAlign w:val="bottom"/>
          </w:tcPr>
          <w:p w:rsidR="00A265BB" w:rsidRPr="00F51EA5" w:rsidRDefault="00A265BB" w:rsidP="000036C7">
            <w:pPr>
              <w:spacing w:after="0" w:line="304" w:lineRule="exact"/>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Номер</w:t>
            </w:r>
          </w:p>
        </w:tc>
        <w:tc>
          <w:tcPr>
            <w:tcW w:w="30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right w:val="single" w:sz="8" w:space="0" w:color="auto"/>
            </w:tcBorders>
            <w:vAlign w:val="bottom"/>
          </w:tcPr>
          <w:p w:rsidR="00A265BB" w:rsidRPr="00F51EA5" w:rsidRDefault="00A265BB" w:rsidP="000036C7">
            <w:pPr>
              <w:spacing w:after="0" w:line="304" w:lineRule="exact"/>
              <w:ind w:right="66"/>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Номер</w:t>
            </w:r>
          </w:p>
        </w:tc>
        <w:tc>
          <w:tcPr>
            <w:tcW w:w="1660" w:type="dxa"/>
            <w:tcBorders>
              <w:right w:val="single" w:sz="8" w:space="0" w:color="auto"/>
            </w:tcBorders>
            <w:vAlign w:val="bottom"/>
          </w:tcPr>
          <w:p w:rsidR="00A265BB" w:rsidRPr="00F51EA5" w:rsidRDefault="00A265BB" w:rsidP="000036C7">
            <w:pPr>
              <w:spacing w:after="0" w:line="304" w:lineRule="exact"/>
              <w:ind w:right="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Дата</w:t>
            </w:r>
          </w:p>
        </w:tc>
        <w:tc>
          <w:tcPr>
            <w:tcW w:w="980" w:type="dxa"/>
            <w:gridSpan w:val="2"/>
            <w:vAlign w:val="bottom"/>
          </w:tcPr>
          <w:p w:rsidR="00A265BB" w:rsidRPr="00F51EA5" w:rsidRDefault="00A265BB" w:rsidP="000036C7">
            <w:pPr>
              <w:spacing w:after="0" w:line="304" w:lineRule="exact"/>
              <w:ind w:left="2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Дата</w:t>
            </w:r>
          </w:p>
        </w:tc>
        <w:tc>
          <w:tcPr>
            <w:tcW w:w="60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right w:val="single" w:sz="8" w:space="0" w:color="auto"/>
            </w:tcBorders>
            <w:vAlign w:val="bottom"/>
          </w:tcPr>
          <w:p w:rsidR="00A265BB" w:rsidRPr="00F51EA5" w:rsidRDefault="00A265BB" w:rsidP="000036C7">
            <w:pPr>
              <w:spacing w:after="0" w:line="304" w:lineRule="exact"/>
              <w:ind w:left="18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Подпись</w:t>
            </w: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22"/>
        </w:trPr>
        <w:tc>
          <w:tcPr>
            <w:tcW w:w="140" w:type="dxa"/>
            <w:tcBorders>
              <w:lef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right w:val="single" w:sz="8" w:space="0" w:color="auto"/>
            </w:tcBorders>
            <w:vAlign w:val="bottom"/>
          </w:tcPr>
          <w:p w:rsidR="00A265BB" w:rsidRPr="00F51EA5" w:rsidRDefault="00A265BB" w:rsidP="000036C7">
            <w:pPr>
              <w:spacing w:after="0" w:line="240" w:lineRule="auto"/>
              <w:ind w:right="16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8"/>
                <w:sz w:val="28"/>
                <w:szCs w:val="28"/>
                <w:lang w:eastAsia="ru-RU"/>
              </w:rPr>
              <w:t>изменения</w:t>
            </w:r>
          </w:p>
        </w:tc>
        <w:tc>
          <w:tcPr>
            <w:tcW w:w="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vAlign w:val="bottom"/>
          </w:tcPr>
          <w:p w:rsidR="00A265BB" w:rsidRPr="00F51EA5" w:rsidRDefault="00A265BB" w:rsidP="000036C7">
            <w:pPr>
              <w:spacing w:after="0" w:line="240" w:lineRule="auto"/>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извещения</w:t>
            </w:r>
          </w:p>
        </w:tc>
        <w:tc>
          <w:tcPr>
            <w:tcW w:w="30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right w:val="single" w:sz="8" w:space="0" w:color="auto"/>
            </w:tcBorders>
            <w:vAlign w:val="bottom"/>
          </w:tcPr>
          <w:p w:rsidR="00A265BB" w:rsidRPr="00F51EA5" w:rsidRDefault="00A265BB" w:rsidP="000036C7">
            <w:pPr>
              <w:spacing w:after="0" w:line="240" w:lineRule="auto"/>
              <w:ind w:right="66"/>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листа</w:t>
            </w:r>
          </w:p>
        </w:tc>
        <w:tc>
          <w:tcPr>
            <w:tcW w:w="1660" w:type="dxa"/>
            <w:tcBorders>
              <w:right w:val="single" w:sz="8" w:space="0" w:color="auto"/>
            </w:tcBorders>
            <w:vAlign w:val="bottom"/>
          </w:tcPr>
          <w:p w:rsidR="00A265BB" w:rsidRPr="00F51EA5" w:rsidRDefault="00A265BB" w:rsidP="000036C7">
            <w:pPr>
              <w:spacing w:after="0" w:line="240" w:lineRule="auto"/>
              <w:ind w:right="6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изменения</w:t>
            </w:r>
          </w:p>
        </w:tc>
        <w:tc>
          <w:tcPr>
            <w:tcW w:w="1580" w:type="dxa"/>
            <w:gridSpan w:val="3"/>
            <w:tcBorders>
              <w:right w:val="single" w:sz="8" w:space="0" w:color="auto"/>
            </w:tcBorders>
            <w:vAlign w:val="bottom"/>
          </w:tcPr>
          <w:p w:rsidR="00A265BB" w:rsidRPr="00F51EA5" w:rsidRDefault="00A265BB" w:rsidP="000036C7">
            <w:pPr>
              <w:spacing w:after="0" w:line="240" w:lineRule="auto"/>
              <w:ind w:right="80"/>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8"/>
                <w:sz w:val="28"/>
                <w:szCs w:val="28"/>
                <w:lang w:eastAsia="ru-RU"/>
              </w:rPr>
              <w:t>проверки</w:t>
            </w:r>
          </w:p>
        </w:tc>
        <w:tc>
          <w:tcPr>
            <w:tcW w:w="158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15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13"/>
                <w:szCs w:val="13"/>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407"/>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407"/>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405"/>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405"/>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9"/>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405"/>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88"/>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6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8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58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bl>
    <w:p w:rsidR="00A265BB" w:rsidRDefault="00A265BB" w:rsidP="00623E6D">
      <w:pPr>
        <w:spacing w:after="0"/>
        <w:jc w:val="right"/>
        <w:rPr>
          <w:rFonts w:ascii="Times New Roman" w:hAnsi="Times New Roman" w:cs="Times New Roman"/>
          <w:sz w:val="28"/>
          <w:szCs w:val="28"/>
        </w:rPr>
      </w:pPr>
    </w:p>
    <w:p w:rsidR="00A265BB" w:rsidRDefault="00A265BB" w:rsidP="00623E6D">
      <w:pPr>
        <w:spacing w:after="0"/>
        <w:jc w:val="right"/>
        <w:rPr>
          <w:rFonts w:ascii="Times New Roman" w:hAnsi="Times New Roman" w:cs="Times New Roman"/>
          <w:sz w:val="28"/>
          <w:szCs w:val="28"/>
        </w:rPr>
      </w:pPr>
    </w:p>
    <w:tbl>
      <w:tblPr>
        <w:tblW w:w="9690" w:type="dxa"/>
        <w:tblInd w:w="2" w:type="dxa"/>
        <w:tblLayout w:type="fixed"/>
        <w:tblCellMar>
          <w:left w:w="0" w:type="dxa"/>
          <w:right w:w="0" w:type="dxa"/>
        </w:tblCellMar>
        <w:tblLook w:val="00A0" w:firstRow="1" w:lastRow="0" w:firstColumn="1" w:lastColumn="0" w:noHBand="0" w:noVBand="0"/>
      </w:tblPr>
      <w:tblGrid>
        <w:gridCol w:w="140"/>
        <w:gridCol w:w="1620"/>
        <w:gridCol w:w="280"/>
        <w:gridCol w:w="640"/>
        <w:gridCol w:w="2700"/>
        <w:gridCol w:w="1420"/>
        <w:gridCol w:w="560"/>
        <w:gridCol w:w="2300"/>
        <w:gridCol w:w="30"/>
      </w:tblGrid>
      <w:tr w:rsidR="00A265BB" w:rsidRPr="00F51EA5" w:rsidTr="000036C7">
        <w:trPr>
          <w:trHeight w:val="585"/>
        </w:trPr>
        <w:tc>
          <w:tcPr>
            <w:tcW w:w="14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4680" w:type="dxa"/>
            <w:gridSpan w:val="3"/>
            <w:vAlign w:val="bottom"/>
          </w:tcPr>
          <w:p w:rsidR="00A265BB" w:rsidRPr="00F51EA5" w:rsidRDefault="00A265BB" w:rsidP="000036C7">
            <w:pPr>
              <w:spacing w:after="0" w:line="240" w:lineRule="auto"/>
              <w:ind w:left="1000"/>
              <w:rPr>
                <w:rFonts w:ascii="Times New Roman" w:eastAsia="Times New Roman" w:hAnsi="Times New Roman" w:cs="Times New Roman"/>
                <w:sz w:val="20"/>
                <w:szCs w:val="20"/>
                <w:lang w:eastAsia="ru-RU"/>
              </w:rPr>
            </w:pPr>
            <w:r w:rsidRPr="00F51EA5">
              <w:rPr>
                <w:rFonts w:ascii="Times New Roman" w:eastAsia="Times New Roman" w:hAnsi="Times New Roman" w:cs="Times New Roman"/>
                <w:b/>
                <w:bCs/>
                <w:sz w:val="28"/>
                <w:szCs w:val="28"/>
                <w:lang w:eastAsia="ru-RU"/>
              </w:rPr>
              <w:t>Лист ознакомления</w:t>
            </w:r>
          </w:p>
        </w:tc>
        <w:tc>
          <w:tcPr>
            <w:tcW w:w="230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62"/>
        </w:trPr>
        <w:tc>
          <w:tcPr>
            <w:tcW w:w="14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1900" w:type="dxa"/>
            <w:gridSpan w:val="2"/>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64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27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14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230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5"/>
                <w:szCs w:val="5"/>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09"/>
        </w:trPr>
        <w:tc>
          <w:tcPr>
            <w:tcW w:w="140" w:type="dxa"/>
            <w:tcBorders>
              <w:lef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A265BB" w:rsidRPr="00F51EA5" w:rsidRDefault="00A265BB" w:rsidP="000036C7">
            <w:pPr>
              <w:spacing w:after="0" w:line="309" w:lineRule="exact"/>
              <w:ind w:left="54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Должность</w:t>
            </w:r>
          </w:p>
        </w:tc>
        <w:tc>
          <w:tcPr>
            <w:tcW w:w="64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A265BB" w:rsidRPr="00F51EA5" w:rsidRDefault="00A265BB" w:rsidP="000036C7">
            <w:pPr>
              <w:spacing w:after="0" w:line="309" w:lineRule="exact"/>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Фамилия,</w:t>
            </w:r>
          </w:p>
        </w:tc>
        <w:tc>
          <w:tcPr>
            <w:tcW w:w="1420" w:type="dxa"/>
            <w:tcBorders>
              <w:right w:val="single" w:sz="8" w:space="0" w:color="auto"/>
            </w:tcBorders>
            <w:vAlign w:val="bottom"/>
          </w:tcPr>
          <w:p w:rsidR="00A265BB" w:rsidRPr="00F51EA5" w:rsidRDefault="00A265BB" w:rsidP="000036C7">
            <w:pPr>
              <w:spacing w:after="0" w:line="309" w:lineRule="exact"/>
              <w:ind w:left="42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Дата</w:t>
            </w:r>
          </w:p>
        </w:tc>
        <w:tc>
          <w:tcPr>
            <w:tcW w:w="56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right w:val="single" w:sz="8" w:space="0" w:color="auto"/>
            </w:tcBorders>
            <w:vAlign w:val="bottom"/>
          </w:tcPr>
          <w:p w:rsidR="00A265BB" w:rsidRPr="00F51EA5" w:rsidRDefault="00A265BB" w:rsidP="000036C7">
            <w:pPr>
              <w:spacing w:after="0" w:line="309" w:lineRule="exact"/>
              <w:ind w:left="320"/>
              <w:rPr>
                <w:rFonts w:ascii="Times New Roman" w:eastAsia="Times New Roman" w:hAnsi="Times New Roman" w:cs="Times New Roman"/>
                <w:sz w:val="20"/>
                <w:szCs w:val="20"/>
                <w:lang w:eastAsia="ru-RU"/>
              </w:rPr>
            </w:pPr>
            <w:r w:rsidRPr="00F51EA5">
              <w:rPr>
                <w:rFonts w:ascii="Times New Roman" w:eastAsia="Times New Roman" w:hAnsi="Times New Roman" w:cs="Times New Roman"/>
                <w:sz w:val="28"/>
                <w:szCs w:val="28"/>
                <w:lang w:eastAsia="ru-RU"/>
              </w:rPr>
              <w:t>Подпись</w:t>
            </w: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70"/>
        </w:trPr>
        <w:tc>
          <w:tcPr>
            <w:tcW w:w="140" w:type="dxa"/>
            <w:tcBorders>
              <w:lef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right w:val="single" w:sz="8" w:space="0" w:color="auto"/>
            </w:tcBorders>
            <w:vAlign w:val="bottom"/>
          </w:tcPr>
          <w:p w:rsidR="00A265BB" w:rsidRPr="00F51EA5" w:rsidRDefault="00A265BB" w:rsidP="000036C7">
            <w:pPr>
              <w:spacing w:after="0" w:line="240" w:lineRule="auto"/>
              <w:jc w:val="center"/>
              <w:rPr>
                <w:rFonts w:ascii="Times New Roman" w:eastAsia="Times New Roman" w:hAnsi="Times New Roman" w:cs="Times New Roman"/>
                <w:sz w:val="20"/>
                <w:szCs w:val="20"/>
                <w:lang w:eastAsia="ru-RU"/>
              </w:rPr>
            </w:pPr>
            <w:r w:rsidRPr="00F51EA5">
              <w:rPr>
                <w:rFonts w:ascii="Times New Roman" w:eastAsia="Times New Roman" w:hAnsi="Times New Roman" w:cs="Times New Roman"/>
                <w:w w:val="99"/>
                <w:sz w:val="28"/>
                <w:szCs w:val="28"/>
                <w:lang w:eastAsia="ru-RU"/>
              </w:rPr>
              <w:t>инициалы</w:t>
            </w:r>
          </w:p>
        </w:tc>
        <w:tc>
          <w:tcPr>
            <w:tcW w:w="142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55"/>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4"/>
                <w:szCs w:val="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5"/>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7"/>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4"/>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r w:rsidR="00A265BB" w:rsidRPr="00F51EA5" w:rsidTr="000036C7">
        <w:trPr>
          <w:trHeight w:val="366"/>
        </w:trPr>
        <w:tc>
          <w:tcPr>
            <w:tcW w:w="140" w:type="dxa"/>
            <w:tcBorders>
              <w:left w:val="single" w:sz="8" w:space="0" w:color="auto"/>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62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8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64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7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142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560" w:type="dxa"/>
            <w:tcBorders>
              <w:bottom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2300" w:type="dxa"/>
            <w:tcBorders>
              <w:bottom w:val="single" w:sz="8" w:space="0" w:color="auto"/>
              <w:right w:val="single" w:sz="8" w:space="0" w:color="auto"/>
            </w:tcBorders>
            <w:vAlign w:val="bottom"/>
          </w:tcPr>
          <w:p w:rsidR="00A265BB" w:rsidRPr="00F51EA5" w:rsidRDefault="00A265BB" w:rsidP="000036C7">
            <w:pPr>
              <w:spacing w:after="0" w:line="240" w:lineRule="auto"/>
              <w:rPr>
                <w:rFonts w:ascii="Times New Roman" w:eastAsia="Times New Roman" w:hAnsi="Times New Roman" w:cs="Times New Roman"/>
                <w:sz w:val="24"/>
                <w:szCs w:val="24"/>
                <w:lang w:eastAsia="ru-RU"/>
              </w:rPr>
            </w:pPr>
          </w:p>
        </w:tc>
        <w:tc>
          <w:tcPr>
            <w:tcW w:w="30" w:type="dxa"/>
            <w:vAlign w:val="bottom"/>
          </w:tcPr>
          <w:p w:rsidR="00A265BB" w:rsidRPr="00F51EA5" w:rsidRDefault="00A265BB" w:rsidP="000036C7">
            <w:pPr>
              <w:spacing w:after="0" w:line="240" w:lineRule="auto"/>
              <w:rPr>
                <w:rFonts w:ascii="Times New Roman" w:eastAsia="Times New Roman" w:hAnsi="Times New Roman" w:cs="Times New Roman"/>
                <w:sz w:val="2"/>
                <w:szCs w:val="2"/>
                <w:lang w:eastAsia="ru-RU"/>
              </w:rPr>
            </w:pPr>
          </w:p>
        </w:tc>
      </w:tr>
    </w:tbl>
    <w:p w:rsidR="00A265BB" w:rsidRPr="00623E6D" w:rsidRDefault="00A265BB" w:rsidP="00623E6D">
      <w:pPr>
        <w:spacing w:after="0"/>
        <w:jc w:val="right"/>
        <w:rPr>
          <w:rFonts w:ascii="Times New Roman" w:hAnsi="Times New Roman" w:cs="Times New Roman"/>
          <w:sz w:val="28"/>
          <w:szCs w:val="28"/>
        </w:rPr>
      </w:pPr>
    </w:p>
    <w:sectPr w:rsidR="00A265BB" w:rsidRPr="0062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4B"/>
    <w:rsid w:val="004C687C"/>
    <w:rsid w:val="00623E6D"/>
    <w:rsid w:val="006C2E3A"/>
    <w:rsid w:val="00A265BB"/>
    <w:rsid w:val="00A93C9E"/>
    <w:rsid w:val="00C0586F"/>
    <w:rsid w:val="00C64A68"/>
    <w:rsid w:val="00D12D4B"/>
    <w:rsid w:val="00EA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2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2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3</cp:revision>
  <dcterms:created xsi:type="dcterms:W3CDTF">2020-11-17T20:37:00Z</dcterms:created>
  <dcterms:modified xsi:type="dcterms:W3CDTF">2020-11-22T18:44:00Z</dcterms:modified>
</cp:coreProperties>
</file>