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FB" w:rsidRPr="00CD1BFB" w:rsidRDefault="00CD1BFB" w:rsidP="00CD1BF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2"/>
          <w:kern w:val="36"/>
          <w:sz w:val="27"/>
          <w:szCs w:val="27"/>
          <w:lang w:eastAsia="ru-RU"/>
        </w:rPr>
      </w:pPr>
      <w:r w:rsidRPr="00CD1BFB">
        <w:rPr>
          <w:rFonts w:ascii="Times New Roman" w:eastAsia="Times New Roman" w:hAnsi="Times New Roman" w:cs="Times New Roman"/>
          <w:b/>
          <w:spacing w:val="-12"/>
          <w:kern w:val="36"/>
          <w:sz w:val="27"/>
          <w:szCs w:val="27"/>
          <w:lang w:eastAsia="ru-RU"/>
        </w:rPr>
        <w:t>Административная ответственность несовершеннолетних</w:t>
      </w:r>
    </w:p>
    <w:p w:rsidR="00CD1BFB" w:rsidRPr="00CD1BFB" w:rsidRDefault="00CD1BFB" w:rsidP="00CD1BF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12"/>
          <w:kern w:val="36"/>
          <w:sz w:val="27"/>
          <w:szCs w:val="27"/>
          <w:lang w:eastAsia="ru-RU"/>
        </w:rPr>
      </w:pPr>
    </w:p>
    <w:p w:rsidR="00CD1BFB" w:rsidRPr="00CD1BFB" w:rsidRDefault="00CD1BFB" w:rsidP="00CD1BF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Российской Федерации об административных правонарушениях (далее КоАП РФ) или законами субъектов Российской Федерации установлена административная ответственность.</w:t>
      </w:r>
    </w:p>
    <w:p w:rsidR="00CD1BFB" w:rsidRPr="00CD1BFB" w:rsidRDefault="00CD1BFB" w:rsidP="00CD1BFB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По отношению к несовершеннолетним правонарушителям действующее законодательство предусматривает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- КДН).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Именно КДН принадлежит преимущественное право рассмотрения дел об административных правонарушениях, совершенных несовершеннолетними. Исключение составляют правонарушения, предусмотренные ст. 11.18 КоАП РФ (безбилетный проезд), а также дела об административных правонарушениях, перечисленные в гл. 12 КоАП РФ, в области дорожного движения, которые могут рассматриваться другими органами.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КДН рассматривают дела об административных правонарушениях по месту жительства несовершеннолетнего правонарушителя.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правонарушения, а за нарушения при длящемся правонарушении - не позднее двух месяцев со дня его обнаружения (ст. 4.5 КоАП РФ).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 xml:space="preserve">Важной особенностью ответственности несовершеннолетних лиц, устанавливаемой КоАП РФ, является то, что совершение административного правонарушения несовершеннолетним признается смягчающим вину обстоятельством, а вовлечение такого лица в совершение административного правонарушения - отягчающим обстоятельством. Причем, эти обстоятельства следует четко отграничивать от таких правонарушений, как вовлечение несовершеннолетних в употребление алкогольной и спиртосодержащей продукции, новых потенциально опасных </w:t>
      </w:r>
      <w:proofErr w:type="spellStart"/>
      <w:r w:rsidRPr="00CD1BFB">
        <w:rPr>
          <w:sz w:val="27"/>
          <w:szCs w:val="27"/>
        </w:rPr>
        <w:t>психоактивных</w:t>
      </w:r>
      <w:proofErr w:type="spellEnd"/>
      <w:r w:rsidRPr="00CD1BFB">
        <w:rPr>
          <w:sz w:val="27"/>
          <w:szCs w:val="27"/>
        </w:rPr>
        <w:t xml:space="preserve"> веществ или </w:t>
      </w:r>
      <w:hyperlink r:id="rId4" w:history="1">
        <w:r w:rsidRPr="00CD1BFB">
          <w:rPr>
            <w:rStyle w:val="a4"/>
            <w:color w:val="auto"/>
            <w:sz w:val="27"/>
            <w:szCs w:val="27"/>
          </w:rPr>
          <w:t>одурманивающих веществ</w:t>
        </w:r>
      </w:hyperlink>
      <w:r w:rsidRPr="00CD1BFB">
        <w:rPr>
          <w:sz w:val="27"/>
          <w:szCs w:val="27"/>
        </w:rPr>
        <w:t> (ст. 6.10 КоАП РФ), неисполнение или ненадлежащее исполнение родителями или иными законными представителями несовершеннолетних обязанностей по воспитанию, содержанию и обучению несовершеннолетних (ст. 5.35 КоАП РФ), поскольку они образуют самостоятельные составы административных правонарушений с привлечением виновных в этом лиц к административной ответственности.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Из десяти видов административных наказаний, указанных в КоАП РФ, к несовершеннолетним чаще всего применяются только два - это предупреждение и административный штраф. Кодекс не предусматривает специальных видов административных наказаний, применяемых только к несовершеннолетним, но существуют определенные особенности при применении некоторых видов административных наказаний.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lastRenderedPageBreak/>
        <w:t>Так,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заработка, штраф взыскивается с его родителей или иных законных представителей.</w:t>
      </w:r>
    </w:p>
    <w:p w:rsidR="00CD1BFB" w:rsidRPr="00CD1BFB" w:rsidRDefault="00CD1BFB" w:rsidP="00CD1B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CD1BFB">
        <w:rPr>
          <w:sz w:val="27"/>
          <w:szCs w:val="27"/>
        </w:rPr>
        <w:t>Закон не позволяет применять к лицам, не достигшим 18-летнего возраста, административный арест (ч. 2 ст. 3.9 КоАП РФ).</w:t>
      </w:r>
    </w:p>
    <w:p w:rsidR="006C028E" w:rsidRDefault="006C028E" w:rsidP="00CD1BFB">
      <w:pPr>
        <w:ind w:firstLine="709"/>
      </w:pPr>
    </w:p>
    <w:p w:rsidR="00CD1BFB" w:rsidRPr="00CD1BFB" w:rsidRDefault="00CD1BFB" w:rsidP="00CD1BFB">
      <w:pPr>
        <w:ind w:left="4536"/>
        <w:rPr>
          <w:rFonts w:ascii="Times New Roman" w:hAnsi="Times New Roman" w:cs="Times New Roman"/>
          <w:sz w:val="26"/>
          <w:szCs w:val="26"/>
        </w:rPr>
      </w:pPr>
      <w:r w:rsidRPr="00CD1BFB">
        <w:rPr>
          <w:rFonts w:ascii="Times New Roman" w:hAnsi="Times New Roman" w:cs="Times New Roman"/>
          <w:sz w:val="26"/>
          <w:szCs w:val="26"/>
        </w:rPr>
        <w:t>Прокуратура Октябрь</w:t>
      </w:r>
      <w:bookmarkStart w:id="0" w:name="_GoBack"/>
      <w:bookmarkEnd w:id="0"/>
      <w:r w:rsidRPr="00CD1BFB">
        <w:rPr>
          <w:rFonts w:ascii="Times New Roman" w:hAnsi="Times New Roman" w:cs="Times New Roman"/>
          <w:sz w:val="26"/>
          <w:szCs w:val="26"/>
        </w:rPr>
        <w:t>ского района г. Саранска</w:t>
      </w:r>
    </w:p>
    <w:sectPr w:rsidR="00CD1BFB" w:rsidRPr="00CD1BFB" w:rsidSect="00CD1BF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58"/>
    <w:rsid w:val="006C028E"/>
    <w:rsid w:val="008A7958"/>
    <w:rsid w:val="00CD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77A1-D65E-4FB3-9F9B-8A0CA1D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C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87DCDA1DC9D91B3A3F278B7EFE1BD0EFE8FCAB4BF620C9B788A45F9DE2126151F4694FCFF3366BW4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2022-09-30T07:41:00Z</dcterms:created>
  <dcterms:modified xsi:type="dcterms:W3CDTF">2022-09-30T07:41:00Z</dcterms:modified>
</cp:coreProperties>
</file>