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D78" w:rsidRDefault="00664DDC">
      <w:pPr>
        <w:spacing w:after="0" w:line="240" w:lineRule="auto"/>
        <w:jc w:val="center"/>
        <w:rPr>
          <w:rFonts w:ascii="Times New Roman" w:eastAsia="Times New Roman" w:hAnsi="Times New Roman"/>
          <w:b/>
          <w:sz w:val="28"/>
          <w:szCs w:val="28"/>
        </w:rPr>
      </w:pPr>
      <w:r>
        <w:rPr>
          <w:rFonts w:ascii="Times New Roman" w:hAnsi="Times New Roman"/>
          <w:b/>
          <w:sz w:val="28"/>
          <w:szCs w:val="28"/>
        </w:rPr>
        <w:t>Министерство образования Республики Мордовия</w:t>
      </w:r>
    </w:p>
    <w:p w:rsidR="005E4D78" w:rsidRDefault="00664DDC">
      <w:pPr>
        <w:spacing w:after="0" w:line="240" w:lineRule="auto"/>
        <w:jc w:val="center"/>
        <w:rPr>
          <w:rFonts w:ascii="Times New Roman" w:hAnsi="Times New Roman"/>
          <w:b/>
          <w:sz w:val="28"/>
          <w:szCs w:val="28"/>
        </w:rPr>
      </w:pPr>
      <w:r>
        <w:rPr>
          <w:rFonts w:ascii="Times New Roman" w:hAnsi="Times New Roman"/>
          <w:b/>
          <w:sz w:val="28"/>
          <w:szCs w:val="28"/>
        </w:rPr>
        <w:t>Совет директоров средних профессиональных образовательных учреждений Республики Мордовия</w:t>
      </w:r>
    </w:p>
    <w:p w:rsidR="005E4D78" w:rsidRDefault="00664DDC">
      <w:pPr>
        <w:spacing w:after="0" w:line="240" w:lineRule="auto"/>
        <w:jc w:val="center"/>
        <w:rPr>
          <w:rFonts w:ascii="Times New Roman" w:hAnsi="Times New Roman"/>
          <w:b/>
          <w:sz w:val="28"/>
          <w:szCs w:val="28"/>
        </w:rPr>
      </w:pPr>
      <w:r>
        <w:rPr>
          <w:rFonts w:ascii="Times New Roman" w:hAnsi="Times New Roman"/>
          <w:b/>
          <w:sz w:val="28"/>
          <w:szCs w:val="28"/>
        </w:rPr>
        <w:t>Государственное бюджетное профессиональное образовательное учреждение Республики Мордовия</w:t>
      </w:r>
    </w:p>
    <w:p w:rsidR="005E4D78" w:rsidRDefault="00664DDC">
      <w:pPr>
        <w:spacing w:after="0" w:line="240" w:lineRule="auto"/>
        <w:jc w:val="center"/>
        <w:rPr>
          <w:rFonts w:ascii="Times New Roman" w:hAnsi="Times New Roman"/>
          <w:b/>
          <w:sz w:val="28"/>
          <w:szCs w:val="28"/>
        </w:rPr>
      </w:pPr>
      <w:r>
        <w:rPr>
          <w:rFonts w:ascii="Times New Roman" w:hAnsi="Times New Roman"/>
          <w:b/>
          <w:sz w:val="28"/>
          <w:szCs w:val="28"/>
        </w:rPr>
        <w:t>«Саранский электромеханический колледж»</w:t>
      </w:r>
    </w:p>
    <w:p w:rsidR="005E4D78" w:rsidRDefault="005E4D78">
      <w:pPr>
        <w:spacing w:after="0" w:line="240" w:lineRule="auto"/>
        <w:jc w:val="center"/>
        <w:rPr>
          <w:rFonts w:ascii="Times New Roman" w:hAnsi="Times New Roman"/>
          <w:b/>
          <w:sz w:val="28"/>
          <w:szCs w:val="28"/>
        </w:rPr>
      </w:pPr>
    </w:p>
    <w:p w:rsidR="005E4D78" w:rsidRDefault="005E4D78">
      <w:pPr>
        <w:spacing w:after="0" w:line="240" w:lineRule="auto"/>
        <w:jc w:val="center"/>
        <w:rPr>
          <w:rFonts w:ascii="Times New Roman" w:hAnsi="Times New Roman"/>
          <w:b/>
          <w:sz w:val="28"/>
          <w:szCs w:val="28"/>
        </w:rPr>
      </w:pPr>
    </w:p>
    <w:tbl>
      <w:tblPr>
        <w:tblW w:w="0" w:type="auto"/>
        <w:jc w:val="center"/>
        <w:tblLook w:val="04A0" w:firstRow="1" w:lastRow="0" w:firstColumn="1" w:lastColumn="0" w:noHBand="0" w:noVBand="1"/>
      </w:tblPr>
      <w:tblGrid>
        <w:gridCol w:w="4785"/>
        <w:gridCol w:w="4786"/>
      </w:tblGrid>
      <w:tr w:rsidR="005E4D78">
        <w:trPr>
          <w:jc w:val="center"/>
        </w:trPr>
        <w:tc>
          <w:tcPr>
            <w:tcW w:w="4785" w:type="dxa"/>
          </w:tcPr>
          <w:p w:rsidR="005E4D78" w:rsidRDefault="005E4D78">
            <w:pPr>
              <w:spacing w:line="276" w:lineRule="auto"/>
              <w:rPr>
                <w:rFonts w:ascii="Times New Roman" w:hAnsi="Times New Roman"/>
                <w:sz w:val="28"/>
                <w:szCs w:val="28"/>
              </w:rPr>
            </w:pPr>
          </w:p>
        </w:tc>
        <w:tc>
          <w:tcPr>
            <w:tcW w:w="4786" w:type="dxa"/>
          </w:tcPr>
          <w:p w:rsidR="005E4D78" w:rsidRDefault="00664DDC">
            <w:pPr>
              <w:spacing w:line="276" w:lineRule="auto"/>
              <w:rPr>
                <w:rFonts w:ascii="Times New Roman" w:hAnsi="Times New Roman"/>
                <w:sz w:val="28"/>
                <w:szCs w:val="28"/>
              </w:rPr>
            </w:pPr>
            <w:r>
              <w:rPr>
                <w:rFonts w:ascii="Times New Roman" w:hAnsi="Times New Roman"/>
                <w:sz w:val="28"/>
                <w:szCs w:val="28"/>
              </w:rPr>
              <w:t>СОГЛАСОВАНО:</w:t>
            </w:r>
          </w:p>
          <w:p w:rsidR="005E4D78" w:rsidRDefault="00664DDC">
            <w:pPr>
              <w:spacing w:after="0" w:line="240" w:lineRule="auto"/>
              <w:rPr>
                <w:rFonts w:ascii="Times New Roman" w:hAnsi="Times New Roman"/>
                <w:sz w:val="28"/>
                <w:szCs w:val="28"/>
              </w:rPr>
            </w:pPr>
            <w:bookmarkStart w:id="0" w:name="_GoBack"/>
            <w:r w:rsidRPr="00F74B61">
              <w:rPr>
                <w:rFonts w:ascii="Times New Roman" w:hAnsi="Times New Roman"/>
                <w:color w:val="000000" w:themeColor="text1"/>
                <w:sz w:val="28"/>
                <w:szCs w:val="28"/>
              </w:rPr>
              <w:t xml:space="preserve">И. О. </w:t>
            </w:r>
            <w:bookmarkEnd w:id="0"/>
            <w:r>
              <w:rPr>
                <w:rFonts w:ascii="Times New Roman" w:hAnsi="Times New Roman"/>
                <w:sz w:val="28"/>
                <w:szCs w:val="28"/>
              </w:rPr>
              <w:t xml:space="preserve">Председателя Совета директоров СПОУ </w:t>
            </w:r>
          </w:p>
          <w:p w:rsidR="005E4D78" w:rsidRDefault="00664DDC">
            <w:pPr>
              <w:spacing w:after="0" w:line="240" w:lineRule="auto"/>
              <w:rPr>
                <w:rFonts w:ascii="Times New Roman" w:hAnsi="Times New Roman"/>
                <w:sz w:val="28"/>
                <w:szCs w:val="28"/>
              </w:rPr>
            </w:pPr>
            <w:r>
              <w:rPr>
                <w:rFonts w:ascii="Times New Roman" w:hAnsi="Times New Roman"/>
                <w:sz w:val="28"/>
                <w:szCs w:val="28"/>
              </w:rPr>
              <w:t>Республики Мордовия</w:t>
            </w:r>
          </w:p>
          <w:p w:rsidR="005E4D78" w:rsidRDefault="00664DDC">
            <w:pPr>
              <w:spacing w:line="276" w:lineRule="auto"/>
              <w:rPr>
                <w:rFonts w:ascii="Times New Roman" w:hAnsi="Times New Roman"/>
                <w:sz w:val="28"/>
                <w:szCs w:val="28"/>
              </w:rPr>
            </w:pPr>
            <w:r>
              <w:rPr>
                <w:rFonts w:ascii="Times New Roman" w:hAnsi="Times New Roman"/>
                <w:sz w:val="28"/>
                <w:szCs w:val="28"/>
              </w:rPr>
              <w:t xml:space="preserve">________________ С. М. </w:t>
            </w:r>
            <w:proofErr w:type="spellStart"/>
            <w:r>
              <w:rPr>
                <w:rFonts w:ascii="Times New Roman" w:hAnsi="Times New Roman"/>
                <w:sz w:val="28"/>
                <w:szCs w:val="28"/>
              </w:rPr>
              <w:t>Ведяйкин</w:t>
            </w:r>
            <w:proofErr w:type="spellEnd"/>
          </w:p>
          <w:p w:rsidR="005E4D78" w:rsidRDefault="00664DDC">
            <w:pPr>
              <w:spacing w:line="276" w:lineRule="auto"/>
              <w:rPr>
                <w:rFonts w:ascii="Times New Roman" w:hAnsi="Times New Roman"/>
                <w:sz w:val="28"/>
                <w:szCs w:val="28"/>
              </w:rPr>
            </w:pPr>
            <w:r>
              <w:rPr>
                <w:rFonts w:ascii="Times New Roman" w:hAnsi="Times New Roman"/>
                <w:sz w:val="28"/>
                <w:szCs w:val="28"/>
              </w:rPr>
              <w:t>«____» ______________ 2025 г.</w:t>
            </w:r>
          </w:p>
        </w:tc>
      </w:tr>
    </w:tbl>
    <w:p w:rsidR="005E4D78" w:rsidRDefault="005E4D78">
      <w:pPr>
        <w:spacing w:line="360" w:lineRule="auto"/>
        <w:jc w:val="center"/>
        <w:rPr>
          <w:rFonts w:eastAsia="Times New Roman"/>
          <w:b/>
          <w:sz w:val="28"/>
          <w:szCs w:val="28"/>
          <w:lang w:eastAsia="ru-RU"/>
        </w:rPr>
      </w:pPr>
    </w:p>
    <w:p w:rsidR="005E4D78" w:rsidRDefault="005E4D78">
      <w:pPr>
        <w:spacing w:line="360" w:lineRule="auto"/>
        <w:jc w:val="center"/>
        <w:rPr>
          <w:b/>
          <w:sz w:val="28"/>
          <w:szCs w:val="28"/>
        </w:rPr>
      </w:pPr>
    </w:p>
    <w:p w:rsidR="005E4D78" w:rsidRDefault="00664DDC">
      <w:pPr>
        <w:pStyle w:val="af7"/>
        <w:jc w:val="center"/>
        <w:rPr>
          <w:b/>
        </w:rPr>
      </w:pPr>
      <w:r>
        <w:rPr>
          <w:b/>
        </w:rPr>
        <w:t>ПОЛОЖЕНИЕ</w:t>
      </w:r>
    </w:p>
    <w:p w:rsidR="005E4D78" w:rsidRDefault="00664DDC">
      <w:pPr>
        <w:pStyle w:val="af7"/>
        <w:jc w:val="center"/>
        <w:rPr>
          <w:b/>
        </w:rPr>
      </w:pPr>
      <w:r>
        <w:rPr>
          <w:b/>
        </w:rPr>
        <w:t>организации и проведения Республиканского конкурса профессионального мастерства «Индустрия путешествий» по специальност</w:t>
      </w:r>
      <w:r w:rsidR="00FF1015">
        <w:rPr>
          <w:b/>
        </w:rPr>
        <w:t xml:space="preserve">ям </w:t>
      </w:r>
      <w:r>
        <w:rPr>
          <w:b/>
        </w:rPr>
        <w:t>43.02.16 Туризм и гостеприимство</w:t>
      </w:r>
      <w:r w:rsidR="00FF1015">
        <w:rPr>
          <w:b/>
        </w:rPr>
        <w:t>, 43.02.14 Гостиничное дело</w:t>
      </w:r>
    </w:p>
    <w:p w:rsidR="005E4D78" w:rsidRDefault="005E4D78">
      <w:pPr>
        <w:pStyle w:val="af7"/>
        <w:jc w:val="center"/>
        <w:rPr>
          <w:b/>
        </w:rPr>
      </w:pPr>
    </w:p>
    <w:p w:rsidR="005E4D78" w:rsidRDefault="005E4D78">
      <w:pPr>
        <w:pStyle w:val="af7"/>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pPr>
    </w:p>
    <w:p w:rsidR="005E4D78" w:rsidRDefault="005E4D78">
      <w:pPr>
        <w:pStyle w:val="af7"/>
        <w:ind w:firstLine="0"/>
      </w:pPr>
    </w:p>
    <w:p w:rsidR="005E4D78" w:rsidRDefault="00664DDC">
      <w:pPr>
        <w:pStyle w:val="af7"/>
        <w:ind w:firstLine="0"/>
        <w:jc w:val="center"/>
      </w:pPr>
      <w:r>
        <w:t>Саранск,</w:t>
      </w:r>
      <w:r>
        <w:rPr>
          <w:color w:val="FF0000"/>
        </w:rPr>
        <w:t xml:space="preserve"> </w:t>
      </w:r>
      <w:r>
        <w:t>2025</w:t>
      </w:r>
    </w:p>
    <w:p w:rsidR="005E4D78" w:rsidRDefault="005E4D78">
      <w:pPr>
        <w:pStyle w:val="af7"/>
        <w:ind w:firstLine="0"/>
        <w:jc w:val="center"/>
      </w:pPr>
    </w:p>
    <w:p w:rsidR="005E4D78" w:rsidRDefault="005E4D78">
      <w:pPr>
        <w:pStyle w:val="af7"/>
        <w:ind w:firstLine="0"/>
        <w:jc w:val="center"/>
      </w:pPr>
    </w:p>
    <w:p w:rsidR="005E4D78" w:rsidRDefault="005E4D78">
      <w:pPr>
        <w:pStyle w:val="af7"/>
        <w:ind w:firstLine="0"/>
        <w:jc w:val="center"/>
        <w:rPr>
          <w:b/>
        </w:rPr>
      </w:pPr>
    </w:p>
    <w:p w:rsidR="005E4D78" w:rsidRDefault="00664DDC">
      <w:pPr>
        <w:pStyle w:val="af7"/>
        <w:ind w:firstLine="0"/>
        <w:jc w:val="center"/>
      </w:pPr>
      <w:r>
        <w:rPr>
          <w:b/>
        </w:rPr>
        <w:t>1. Общие положения</w:t>
      </w:r>
    </w:p>
    <w:p w:rsidR="005E4D78" w:rsidRDefault="005E4D78">
      <w:pPr>
        <w:pStyle w:val="af7"/>
        <w:spacing w:line="276" w:lineRule="auto"/>
      </w:pPr>
    </w:p>
    <w:p w:rsidR="005E4D78" w:rsidRDefault="00664DDC">
      <w:pPr>
        <w:pStyle w:val="af7"/>
        <w:spacing w:line="276" w:lineRule="auto"/>
      </w:pPr>
      <w:r>
        <w:t xml:space="preserve">1.1. Настоящее Регламент разработан в соответствии с Федеральным законом от 29 декабря 2012 г. № 273-ФЗ «Об образовании в Российской Федерации», Указом Президента Российской Федерации от 6 апреля 2006 г. № 325 «О мерах государственной поддержки талантливой молодежи» (в ред. Указа Президента Российской Федерации от 25 июля 2014 г., № 530), Правилами присуждения премий для поддержки талантливой молодежи и порядком выплаты указанных премий, утвержденными приказом Министерства образования и науки Российской Федерации от 28 февраля 2008 г. № 74 (в ред. приказа Минобрнауки России от 12 октября 2015 г. № 1127), Порядком организации и осуществления образовательной деятельности по образовательным программам среднего профессионального образования, утвержденным приказом Министерства образования и науки Российской Федерации от 14 июня 2013 г. № 464 (в ред. приказа Минобрнауки России от 15 декабря 2014 г. № 1580), пунктом 22 Комплекса мер по реализации Концепции общенациональной системы выявления и развития молодых талантов, утвержденного заместителем Председателя Правительства Российской Федерации О.Ю. Голодец от 26 мая 2012 г. № 2405п-П8, постановлением Правительства Республики Мордовия от 4 октября 2013 года № 451 «Об утверждении государственной программы Республики Мордовия «Развитие образования в Республике Мордовия» на 2014 – 2025 годы» (с изм. и доп.) и определяет порядок организации и проведения Республиканской олимпиады профессионального мастерства обучающихся профессиональных образовательных организаций Республики Мордовия по специальности среднего профессионального образования 43.02.16 Туризм и гостеприимство (далее –  Республиканский конкурс). </w:t>
      </w:r>
    </w:p>
    <w:p w:rsidR="005E4D78" w:rsidRDefault="00664DDC">
      <w:pPr>
        <w:pStyle w:val="af7"/>
        <w:spacing w:line="276" w:lineRule="auto"/>
      </w:pPr>
      <w:r>
        <w:t>1.2. Проведение Республиканского конкурса осуществляется в целях выявления наиболее одаренных и талантливых студентов, обучающихся по основным образовательным программам среднего профессионального образования специальности 43.02.16 Туризм и гостеприимство, повышения качества профессионального образования специалистов среднего звена, дальнейшего совершенствования их профессиональной компетентности, реализации творческого потенциала обучающихся, повышения мотивации и творческой активности педагогических работников в рамках наставничества.</w:t>
      </w:r>
    </w:p>
    <w:p w:rsidR="005E4D78" w:rsidRDefault="00664DDC">
      <w:pPr>
        <w:pStyle w:val="af7"/>
        <w:spacing w:line="276" w:lineRule="auto"/>
      </w:pPr>
      <w:r>
        <w:t xml:space="preserve">1.3. Проведение Республиканского конкурса направлено на решение следующих задач: </w:t>
      </w:r>
    </w:p>
    <w:p w:rsidR="005E4D78" w:rsidRDefault="00664DDC">
      <w:pPr>
        <w:pStyle w:val="af7"/>
        <w:numPr>
          <w:ilvl w:val="0"/>
          <w:numId w:val="1"/>
        </w:numPr>
        <w:tabs>
          <w:tab w:val="left" w:pos="851"/>
        </w:tabs>
        <w:spacing w:line="276" w:lineRule="auto"/>
        <w:ind w:left="0" w:firstLine="567"/>
      </w:pPr>
      <w:r>
        <w:t xml:space="preserve">проверка способности студентов к самостоятельной профессиональной деятельности, совершенствование умений эффективного решения </w:t>
      </w:r>
      <w:r>
        <w:lastRenderedPageBreak/>
        <w:t>профессиональных задач, развитие профессионального мышления, способности к проектированию своей деятельности и конструктивному анализу ошибок в профессиональной деятельности, стимулирование студентов к дальнейшему профессиональному и личностному развитию, повышение интереса к будущей профессиональной деятельности;</w:t>
      </w:r>
    </w:p>
    <w:p w:rsidR="005E4D78" w:rsidRDefault="00664DDC">
      <w:pPr>
        <w:pStyle w:val="af7"/>
        <w:numPr>
          <w:ilvl w:val="0"/>
          <w:numId w:val="1"/>
        </w:numPr>
        <w:tabs>
          <w:tab w:val="left" w:pos="851"/>
        </w:tabs>
        <w:spacing w:line="276" w:lineRule="auto"/>
        <w:ind w:left="0" w:firstLine="567"/>
      </w:pPr>
      <w:r>
        <w:t xml:space="preserve">развитие конкурентной среды в сфере СПО, повышение престижности специальностей СПО; </w:t>
      </w:r>
    </w:p>
    <w:p w:rsidR="005E4D78" w:rsidRDefault="00664DDC">
      <w:pPr>
        <w:pStyle w:val="af7"/>
        <w:numPr>
          <w:ilvl w:val="0"/>
          <w:numId w:val="1"/>
        </w:numPr>
        <w:tabs>
          <w:tab w:val="left" w:pos="851"/>
        </w:tabs>
        <w:spacing w:line="276" w:lineRule="auto"/>
        <w:ind w:left="0" w:firstLine="567"/>
      </w:pPr>
      <w:r>
        <w:t xml:space="preserve">обмен передовым педагогическим опытом в области СПО; </w:t>
      </w:r>
    </w:p>
    <w:p w:rsidR="005E4D78" w:rsidRDefault="00664DDC">
      <w:pPr>
        <w:pStyle w:val="af7"/>
        <w:numPr>
          <w:ilvl w:val="0"/>
          <w:numId w:val="1"/>
        </w:numPr>
        <w:tabs>
          <w:tab w:val="left" w:pos="851"/>
        </w:tabs>
        <w:spacing w:line="276" w:lineRule="auto"/>
        <w:ind w:left="0" w:firstLine="567"/>
      </w:pPr>
      <w:r>
        <w:t>развитие профессиональной ориентации граждан;</w:t>
      </w:r>
    </w:p>
    <w:p w:rsidR="005E4D78" w:rsidRDefault="00664DDC">
      <w:pPr>
        <w:pStyle w:val="af7"/>
        <w:numPr>
          <w:ilvl w:val="0"/>
          <w:numId w:val="1"/>
        </w:numPr>
        <w:tabs>
          <w:tab w:val="left" w:pos="851"/>
        </w:tabs>
        <w:spacing w:line="276" w:lineRule="auto"/>
        <w:ind w:left="0" w:firstLine="567"/>
      </w:pPr>
      <w:r>
        <w:t xml:space="preserve">повышение роли работодателей в обеспечении качества подготовки квалифицированных рабочих, служащих, специалистов среднего звена. </w:t>
      </w:r>
    </w:p>
    <w:p w:rsidR="005E4D78" w:rsidRDefault="00664DDC">
      <w:pPr>
        <w:pStyle w:val="af7"/>
        <w:spacing w:line="276" w:lineRule="auto"/>
      </w:pPr>
      <w:r>
        <w:t xml:space="preserve">1.4. Ключевыми принципами Республиканского конкурса являются информационная открытость, справедливость, партнерство и инновации. </w:t>
      </w:r>
    </w:p>
    <w:p w:rsidR="005E4D78" w:rsidRDefault="00664DDC">
      <w:pPr>
        <w:pStyle w:val="af7"/>
        <w:numPr>
          <w:ilvl w:val="0"/>
          <w:numId w:val="2"/>
        </w:numPr>
        <w:tabs>
          <w:tab w:val="left" w:pos="851"/>
        </w:tabs>
        <w:spacing w:line="276" w:lineRule="auto"/>
        <w:ind w:left="0" w:firstLine="567"/>
      </w:pPr>
      <w:r>
        <w:t xml:space="preserve">1.5. Республиканский конкурс проводится на базе </w:t>
      </w:r>
      <w:r>
        <w:rPr>
          <w:b/>
        </w:rPr>
        <w:t xml:space="preserve">ГБПОУ РМ «Саранский электромеханический колледж» </w:t>
      </w:r>
      <w:proofErr w:type="gramStart"/>
      <w:r>
        <w:rPr>
          <w:b/>
        </w:rPr>
        <w:t xml:space="preserve">( </w:t>
      </w:r>
      <w:r>
        <w:t>ГБПОУ</w:t>
      </w:r>
      <w:proofErr w:type="gramEnd"/>
      <w:r>
        <w:t xml:space="preserve"> РМ «СЭМК»).</w:t>
      </w:r>
    </w:p>
    <w:p w:rsidR="005E4D78" w:rsidRDefault="00664DDC">
      <w:pPr>
        <w:pStyle w:val="af7"/>
        <w:spacing w:line="276" w:lineRule="auto"/>
        <w:ind w:firstLine="0"/>
      </w:pPr>
      <w:r>
        <w:t xml:space="preserve"> срок проведения – </w:t>
      </w:r>
      <w:r>
        <w:rPr>
          <w:b/>
        </w:rPr>
        <w:t>27 ноября 2025 г.</w:t>
      </w:r>
    </w:p>
    <w:p w:rsidR="005E4D78" w:rsidRDefault="00664DDC">
      <w:pPr>
        <w:pStyle w:val="af7"/>
        <w:spacing w:line="276" w:lineRule="auto"/>
      </w:pPr>
      <w:r>
        <w:t>1.6. Организаторами Республиканского конкурса являются:</w:t>
      </w:r>
    </w:p>
    <w:p w:rsidR="005E4D78" w:rsidRDefault="00664DDC">
      <w:pPr>
        <w:spacing w:after="0" w:line="240" w:lineRule="auto"/>
      </w:pPr>
      <w:r>
        <w:t xml:space="preserve">Совет директоров </w:t>
      </w:r>
      <w:r>
        <w:rPr>
          <w:rFonts w:ascii="Times New Roman" w:hAnsi="Times New Roman"/>
          <w:sz w:val="28"/>
          <w:szCs w:val="28"/>
        </w:rPr>
        <w:t>СПОУ Республики Мордовия;</w:t>
      </w:r>
    </w:p>
    <w:p w:rsidR="005E4D78" w:rsidRDefault="00664DDC">
      <w:pPr>
        <w:pStyle w:val="af7"/>
        <w:numPr>
          <w:ilvl w:val="0"/>
          <w:numId w:val="2"/>
        </w:numPr>
        <w:tabs>
          <w:tab w:val="left" w:pos="851"/>
        </w:tabs>
        <w:spacing w:line="276" w:lineRule="auto"/>
        <w:ind w:left="0" w:firstLine="567"/>
      </w:pPr>
      <w:r>
        <w:t>ГБПОУ РМ «Саранский электромеханический колледж».</w:t>
      </w:r>
    </w:p>
    <w:p w:rsidR="005E4D78" w:rsidRDefault="00664DDC">
      <w:pPr>
        <w:pStyle w:val="af7"/>
        <w:tabs>
          <w:tab w:val="left" w:pos="851"/>
        </w:tabs>
        <w:spacing w:line="276" w:lineRule="auto"/>
        <w:ind w:left="851" w:firstLine="0"/>
        <w:rPr>
          <w:rFonts w:eastAsia="Calibri"/>
        </w:rPr>
      </w:pPr>
      <w:r>
        <w:rPr>
          <w:rFonts w:eastAsia="Calibri"/>
        </w:rPr>
        <w:t>Адрес организатора: 430005, г. Саранск, ул. Транспортная, д.11</w:t>
      </w:r>
    </w:p>
    <w:p w:rsidR="005E4D78" w:rsidRDefault="00664DDC">
      <w:pPr>
        <w:pStyle w:val="af7"/>
        <w:tabs>
          <w:tab w:val="left" w:pos="851"/>
        </w:tabs>
        <w:spacing w:line="276" w:lineRule="auto"/>
        <w:ind w:left="851" w:firstLine="0"/>
        <w:rPr>
          <w:rFonts w:eastAsia="Calibri"/>
        </w:rPr>
      </w:pPr>
      <w:r>
        <w:rPr>
          <w:rFonts w:eastAsia="Calibri"/>
        </w:rPr>
        <w:t>Контактные телефоны:</w:t>
      </w:r>
    </w:p>
    <w:p w:rsidR="005E4D78" w:rsidRDefault="00664DDC">
      <w:pPr>
        <w:pStyle w:val="af7"/>
        <w:tabs>
          <w:tab w:val="left" w:pos="851"/>
        </w:tabs>
        <w:spacing w:line="276" w:lineRule="auto"/>
        <w:ind w:left="851" w:firstLine="0"/>
        <w:rPr>
          <w:rFonts w:eastAsia="Calibri"/>
        </w:rPr>
      </w:pPr>
      <w:r>
        <w:rPr>
          <w:rFonts w:eastAsia="Calibri"/>
        </w:rPr>
        <w:t>89022318842- Кулагина Татьяна Александровна;</w:t>
      </w:r>
    </w:p>
    <w:p w:rsidR="005E4D78" w:rsidRDefault="00664DDC">
      <w:pPr>
        <w:pStyle w:val="af7"/>
        <w:tabs>
          <w:tab w:val="left" w:pos="851"/>
        </w:tabs>
        <w:spacing w:line="276" w:lineRule="auto"/>
        <w:ind w:left="851" w:firstLine="0"/>
        <w:rPr>
          <w:rFonts w:eastAsia="Calibri"/>
        </w:rPr>
      </w:pPr>
      <w:r>
        <w:rPr>
          <w:rFonts w:eastAsia="Calibri"/>
        </w:rPr>
        <w:t xml:space="preserve">89271949079 - </w:t>
      </w:r>
      <w:proofErr w:type="spellStart"/>
      <w:r>
        <w:rPr>
          <w:rFonts w:eastAsia="Calibri"/>
        </w:rPr>
        <w:t>Морякова</w:t>
      </w:r>
      <w:proofErr w:type="spellEnd"/>
      <w:r>
        <w:rPr>
          <w:rFonts w:eastAsia="Calibri"/>
        </w:rPr>
        <w:t xml:space="preserve"> Татьяна Ивановна</w:t>
      </w:r>
    </w:p>
    <w:p w:rsidR="005E4D78" w:rsidRDefault="005E4D78">
      <w:pPr>
        <w:pStyle w:val="af7"/>
        <w:tabs>
          <w:tab w:val="left" w:pos="851"/>
        </w:tabs>
        <w:spacing w:line="276" w:lineRule="auto"/>
        <w:ind w:left="851" w:firstLine="0"/>
        <w:rPr>
          <w:rFonts w:eastAsia="Calibri"/>
        </w:rPr>
      </w:pPr>
    </w:p>
    <w:p w:rsidR="005E4D78" w:rsidRDefault="005E4D78">
      <w:pPr>
        <w:pStyle w:val="af7"/>
        <w:spacing w:line="276" w:lineRule="auto"/>
      </w:pPr>
    </w:p>
    <w:p w:rsidR="005E4D78" w:rsidRDefault="00664DDC">
      <w:pPr>
        <w:pStyle w:val="af7"/>
        <w:spacing w:line="276" w:lineRule="auto"/>
        <w:jc w:val="center"/>
        <w:rPr>
          <w:b/>
        </w:rPr>
      </w:pPr>
      <w:r>
        <w:rPr>
          <w:b/>
        </w:rPr>
        <w:t>2. Содержание Республиканского конкурса</w:t>
      </w:r>
    </w:p>
    <w:p w:rsidR="005E4D78" w:rsidRDefault="00664DDC">
      <w:pPr>
        <w:pStyle w:val="af7"/>
        <w:spacing w:line="276" w:lineRule="auto"/>
      </w:pPr>
      <w:r>
        <w:t xml:space="preserve">2.1. Республиканский конкурс представляет собой соревнование, предусматривающее выполнение конкурсных заданий. </w:t>
      </w:r>
    </w:p>
    <w:p w:rsidR="005E4D78" w:rsidRDefault="00664DDC">
      <w:pPr>
        <w:pStyle w:val="af7"/>
        <w:spacing w:line="276" w:lineRule="auto"/>
      </w:pPr>
      <w:r>
        <w:t xml:space="preserve">2.2. Конкурсные задания направлены на выявление теоретической и профессиональной подготовки участников, владения профессиональной лексикой, умения применять современные технологии, а также на мотивацию участников к применению творческого подхода к профессиональной деятельности и высокой культуре труда. </w:t>
      </w:r>
    </w:p>
    <w:p w:rsidR="005E4D78" w:rsidRDefault="00664DDC">
      <w:pPr>
        <w:pStyle w:val="af7"/>
        <w:spacing w:line="276" w:lineRule="auto"/>
      </w:pPr>
      <w:r>
        <w:t>2.3. Республиканский конкурс включает в себя выполнение теоретического и профессионального видов заданий. Профессиональное задание – это содержание работы, которую необходимо выполнить участнику конкурса для демонстрации определенного вида профессиональной деятельности в соответствии с требованиями ФГОС с применением теоретических знаний и практических навыков.</w:t>
      </w:r>
    </w:p>
    <w:p w:rsidR="005E4D78" w:rsidRDefault="00664DDC">
      <w:pPr>
        <w:pStyle w:val="af7"/>
        <w:spacing w:line="276" w:lineRule="auto"/>
      </w:pPr>
      <w:r>
        <w:lastRenderedPageBreak/>
        <w:t xml:space="preserve">2.4. Содержание и уровень сложности заданий соответствуют федеральным государственным образовательным стандартам СПО с учетом основных положений профессиональных стандартов, требований работодателей к квалифицированным рабочим, служащим, специалистам среднего звена. </w:t>
      </w:r>
    </w:p>
    <w:p w:rsidR="005E4D78" w:rsidRDefault="00664DDC">
      <w:pPr>
        <w:pStyle w:val="af7"/>
        <w:spacing w:line="276" w:lineRule="auto"/>
      </w:pPr>
      <w:r>
        <w:t xml:space="preserve">2.5. Примерные задания Республиканского конкурса будут размещены на </w:t>
      </w:r>
      <w:proofErr w:type="gramStart"/>
      <w:r>
        <w:t xml:space="preserve">сайте  </w:t>
      </w:r>
      <w:proofErr w:type="spellStart"/>
      <w:r>
        <w:rPr>
          <w:b/>
          <w:u w:val="single"/>
          <w:shd w:val="clear" w:color="auto" w:fill="FFFFFF"/>
          <w:lang w:val="en-US"/>
        </w:rPr>
        <w:t>semk</w:t>
      </w:r>
      <w:proofErr w:type="spellEnd"/>
      <w:r>
        <w:rPr>
          <w:b/>
          <w:u w:val="single"/>
          <w:shd w:val="clear" w:color="auto" w:fill="FFFFFF"/>
        </w:rPr>
        <w:t>13.</w:t>
      </w:r>
      <w:proofErr w:type="spellStart"/>
      <w:r>
        <w:rPr>
          <w:b/>
          <w:u w:val="single"/>
          <w:shd w:val="clear" w:color="auto" w:fill="FFFFFF"/>
          <w:lang w:val="en-US"/>
        </w:rPr>
        <w:t>ru</w:t>
      </w:r>
      <w:proofErr w:type="spellEnd"/>
      <w:proofErr w:type="gramEnd"/>
      <w:r>
        <w:rPr>
          <w:b/>
          <w:u w:val="single"/>
          <w:shd w:val="clear" w:color="auto" w:fill="FFFFFF"/>
        </w:rPr>
        <w:t xml:space="preserve"> </w:t>
      </w:r>
      <w:r>
        <w:t xml:space="preserve">не менее, чем за две недели до начала проведения конкурса. Непосредственно перед началом конкурса экспертной группой в задания будут внесены как минимум 30-40% изменений, доказательство которых оформляется документально и утверждается Председателем жюри. </w:t>
      </w:r>
    </w:p>
    <w:p w:rsidR="005E4D78" w:rsidRDefault="005E4D78">
      <w:pPr>
        <w:pStyle w:val="af7"/>
        <w:spacing w:line="276" w:lineRule="auto"/>
      </w:pPr>
    </w:p>
    <w:p w:rsidR="005E4D78" w:rsidRDefault="00664DDC">
      <w:pPr>
        <w:pStyle w:val="af7"/>
        <w:spacing w:line="276" w:lineRule="auto"/>
        <w:jc w:val="center"/>
        <w:rPr>
          <w:b/>
        </w:rPr>
      </w:pPr>
      <w:r>
        <w:rPr>
          <w:b/>
        </w:rPr>
        <w:t>3. Участники Республиканского конкурса</w:t>
      </w:r>
    </w:p>
    <w:p w:rsidR="005E4D78" w:rsidRDefault="00664DDC">
      <w:pPr>
        <w:pStyle w:val="af7"/>
        <w:spacing w:line="276" w:lineRule="auto"/>
        <w:ind w:firstLine="0"/>
      </w:pPr>
      <w:r>
        <w:t>3.1. К участию в Республиканском конкурсе допускаются студенты, в возрасте до 25 лет, имеющие российское гражданство, обучающиеся в образовательных организациях Республики Мордовия по образовательным программам специальности 43.02.16 Туризм и гостеприимство</w:t>
      </w:r>
      <w:r w:rsidR="00613A10">
        <w:t>, 43.02.14 Гостиничное дело</w:t>
      </w:r>
    </w:p>
    <w:p w:rsidR="005E4D78" w:rsidRDefault="00664DDC">
      <w:pPr>
        <w:pStyle w:val="af7"/>
        <w:spacing w:line="276" w:lineRule="auto"/>
        <w:ind w:firstLine="0"/>
      </w:pPr>
      <w:r>
        <w:t xml:space="preserve">3.2.  Для участия в конкурсе подается заявка на </w:t>
      </w:r>
      <w:r>
        <w:rPr>
          <w:lang w:val="en-US"/>
        </w:rPr>
        <w:t>e</w:t>
      </w:r>
      <w:r>
        <w:t>-</w:t>
      </w:r>
      <w:r>
        <w:rPr>
          <w:lang w:val="en-US"/>
        </w:rPr>
        <w:t>mail</w:t>
      </w:r>
      <w:r>
        <w:t xml:space="preserve">:  </w:t>
      </w:r>
      <w:hyperlink r:id="rId8" w:history="1">
        <w:r>
          <w:rPr>
            <w:rStyle w:val="a3"/>
          </w:rPr>
          <w:t>koll.elmechan.sar@e-mordovia.ru</w:t>
        </w:r>
      </w:hyperlink>
      <w:r>
        <w:rPr>
          <w:u w:val="single"/>
        </w:rPr>
        <w:t xml:space="preserve"> </w:t>
      </w:r>
      <w:r>
        <w:t xml:space="preserve">не позднее 7 календарных дней до начала проведения Республиканского конкурса </w:t>
      </w:r>
      <w:r>
        <w:rPr>
          <w:b/>
        </w:rPr>
        <w:t>(20 ноября 2025 г.)</w:t>
      </w:r>
      <w:r>
        <w:t xml:space="preserve">, подтверждая, что возраст участника на момент проведения мероприятия не превышает 25 лет. Заявка подписывается руководителем (заместителем руководителя) образовательной организации. </w:t>
      </w:r>
    </w:p>
    <w:p w:rsidR="005E4D78" w:rsidRDefault="00664DDC">
      <w:pPr>
        <w:pStyle w:val="af7"/>
        <w:tabs>
          <w:tab w:val="left" w:pos="851"/>
        </w:tabs>
        <w:spacing w:line="276" w:lineRule="auto"/>
      </w:pPr>
      <w:r>
        <w:t xml:space="preserve">3.3. От каждой образовательной организации может быть направлено </w:t>
      </w:r>
      <w:r>
        <w:rPr>
          <w:b/>
        </w:rPr>
        <w:t>не более трех</w:t>
      </w:r>
      <w:r>
        <w:t xml:space="preserve"> участников.</w:t>
      </w:r>
    </w:p>
    <w:p w:rsidR="005E4D78" w:rsidRDefault="00664DDC">
      <w:pPr>
        <w:pStyle w:val="af7"/>
        <w:spacing w:line="276" w:lineRule="auto"/>
      </w:pPr>
      <w:r>
        <w:t xml:space="preserve">3.4. Студент участвует в каждом этапе Республиканского конкурса добровольно. </w:t>
      </w:r>
    </w:p>
    <w:p w:rsidR="005E4D78" w:rsidRDefault="00664DDC">
      <w:pPr>
        <w:pStyle w:val="af7"/>
        <w:spacing w:line="276" w:lineRule="auto"/>
      </w:pPr>
      <w:r>
        <w:t xml:space="preserve">3.5. Участник должен иметь при себе: </w:t>
      </w:r>
    </w:p>
    <w:p w:rsidR="005E4D78" w:rsidRDefault="00664DDC">
      <w:pPr>
        <w:pStyle w:val="af7"/>
        <w:numPr>
          <w:ilvl w:val="0"/>
          <w:numId w:val="3"/>
        </w:numPr>
        <w:spacing w:line="276" w:lineRule="auto"/>
        <w:ind w:left="0" w:firstLine="1134"/>
      </w:pPr>
      <w:r>
        <w:t xml:space="preserve">студенческий билет; </w:t>
      </w:r>
    </w:p>
    <w:p w:rsidR="005E4D78" w:rsidRDefault="00664DDC">
      <w:pPr>
        <w:pStyle w:val="af7"/>
        <w:numPr>
          <w:ilvl w:val="0"/>
          <w:numId w:val="3"/>
        </w:numPr>
        <w:spacing w:line="276" w:lineRule="auto"/>
        <w:ind w:left="0" w:firstLine="1134"/>
      </w:pPr>
      <w:r>
        <w:t xml:space="preserve">документ, удостоверяющий личность; </w:t>
      </w:r>
    </w:p>
    <w:p w:rsidR="005E4D78" w:rsidRDefault="00664DDC">
      <w:pPr>
        <w:pStyle w:val="af7"/>
        <w:numPr>
          <w:ilvl w:val="0"/>
          <w:numId w:val="3"/>
        </w:numPr>
        <w:spacing w:line="276" w:lineRule="auto"/>
        <w:ind w:left="0" w:firstLine="1134"/>
      </w:pPr>
      <w:r>
        <w:t>заявление о согласии на обработку персональных данных (приложение 3).</w:t>
      </w:r>
    </w:p>
    <w:p w:rsidR="005E4D78" w:rsidRDefault="00664DDC">
      <w:pPr>
        <w:pStyle w:val="af7"/>
        <w:spacing w:line="276" w:lineRule="auto"/>
      </w:pPr>
      <w:r>
        <w:t>3.6. Наличие на одежде участника символики образовательной организации не допускается.</w:t>
      </w:r>
    </w:p>
    <w:p w:rsidR="005E4D78" w:rsidRDefault="00664DDC">
      <w:pPr>
        <w:pStyle w:val="af7"/>
        <w:tabs>
          <w:tab w:val="left" w:pos="851"/>
        </w:tabs>
        <w:spacing w:line="276" w:lineRule="auto"/>
        <w:rPr>
          <w:rFonts w:eastAsia="Calibri"/>
        </w:rPr>
      </w:pPr>
      <w:r>
        <w:t xml:space="preserve">3.7. </w:t>
      </w:r>
      <w:r>
        <w:rPr>
          <w:rFonts w:eastAsia="Calibri"/>
        </w:rPr>
        <w:t>Участники Республиканского конкурса прибывают к месту его проведения с сопровождающими лицами, которые несут ответственность за поведение и безопасность участников конкурса в пути следования.</w:t>
      </w:r>
    </w:p>
    <w:p w:rsidR="005E4D78" w:rsidRDefault="00664DDC">
      <w:pPr>
        <w:pStyle w:val="af7"/>
        <w:spacing w:line="276" w:lineRule="auto"/>
        <w:rPr>
          <w:rFonts w:eastAsia="Calibri"/>
        </w:rPr>
      </w:pPr>
      <w:r>
        <w:rPr>
          <w:rFonts w:eastAsia="Calibri"/>
        </w:rPr>
        <w:t>3.8. Участники Республиканского конкурса проходят регистрацию в соответствии с поступившими заявками.</w:t>
      </w:r>
    </w:p>
    <w:p w:rsidR="005E4D78" w:rsidRDefault="005E4D78">
      <w:pPr>
        <w:pStyle w:val="af7"/>
        <w:spacing w:line="276" w:lineRule="auto"/>
      </w:pPr>
    </w:p>
    <w:p w:rsidR="005E4D78" w:rsidRDefault="00664DDC">
      <w:pPr>
        <w:pStyle w:val="af7"/>
        <w:tabs>
          <w:tab w:val="left" w:pos="851"/>
        </w:tabs>
        <w:spacing w:line="276" w:lineRule="auto"/>
        <w:jc w:val="center"/>
        <w:rPr>
          <w:rFonts w:eastAsia="Calibri"/>
          <w:b/>
        </w:rPr>
      </w:pPr>
      <w:r>
        <w:rPr>
          <w:rFonts w:eastAsia="Calibri"/>
          <w:b/>
        </w:rPr>
        <w:t xml:space="preserve">4. Виды заданий и критерии оценки </w:t>
      </w:r>
    </w:p>
    <w:p w:rsidR="005E4D78" w:rsidRDefault="00664DDC">
      <w:pPr>
        <w:pStyle w:val="af7"/>
        <w:tabs>
          <w:tab w:val="left" w:pos="851"/>
        </w:tabs>
        <w:spacing w:line="276" w:lineRule="auto"/>
        <w:ind w:firstLine="0"/>
        <w:rPr>
          <w:rFonts w:eastAsia="Calibri"/>
        </w:rPr>
      </w:pPr>
      <w:r>
        <w:rPr>
          <w:rFonts w:eastAsia="Calibri"/>
        </w:rPr>
        <w:lastRenderedPageBreak/>
        <w:t xml:space="preserve">        4.1. Республиканский конкурс представляет собой соревнование, предусматривающее выполнение конкурсных заданий. </w:t>
      </w:r>
    </w:p>
    <w:p w:rsidR="005E4D78" w:rsidRDefault="00664DDC">
      <w:pPr>
        <w:pStyle w:val="af7"/>
        <w:tabs>
          <w:tab w:val="left" w:pos="851"/>
        </w:tabs>
        <w:spacing w:line="276" w:lineRule="auto"/>
        <w:rPr>
          <w:rFonts w:eastAsia="Calibri"/>
        </w:rPr>
      </w:pPr>
      <w:r>
        <w:rPr>
          <w:rFonts w:eastAsia="Calibri"/>
        </w:rPr>
        <w:t>4.2. Конкурсные задания направлены на выявление теоретической и профессиональной подготовки участников, владения профессиональной лексикой, умения применять современные технологии, в том числе информационно-коммуникационные, а также на мотивацию участников к применению творческого подхода к профессиональной деятельности и высокой культуре труда.</w:t>
      </w:r>
    </w:p>
    <w:p w:rsidR="005E4D78" w:rsidRDefault="00664DDC">
      <w:pPr>
        <w:pStyle w:val="af7"/>
        <w:tabs>
          <w:tab w:val="left" w:pos="851"/>
        </w:tabs>
        <w:spacing w:line="276" w:lineRule="auto"/>
        <w:rPr>
          <w:rFonts w:eastAsia="Calibri"/>
        </w:rPr>
      </w:pPr>
      <w:r>
        <w:rPr>
          <w:rFonts w:eastAsia="Calibri"/>
        </w:rPr>
        <w:t>4.3. Республиканский конкурс включает в себя выполнение теоретического и профессионального видов заданий.</w:t>
      </w:r>
    </w:p>
    <w:p w:rsidR="005E4D78" w:rsidRDefault="00664DDC">
      <w:pPr>
        <w:pStyle w:val="af7"/>
        <w:tabs>
          <w:tab w:val="left" w:pos="851"/>
        </w:tabs>
        <w:spacing w:line="276" w:lineRule="auto"/>
        <w:rPr>
          <w:rFonts w:eastAsia="Calibri"/>
        </w:rPr>
      </w:pPr>
      <w:r>
        <w:rPr>
          <w:rFonts w:eastAsia="Calibri"/>
        </w:rPr>
        <w:t>4.4. Продолжительность выполнения конкурсных заданий – 3 астрономических часа.</w:t>
      </w:r>
    </w:p>
    <w:p w:rsidR="005E4D78" w:rsidRDefault="00664DDC">
      <w:pPr>
        <w:pStyle w:val="af7"/>
        <w:tabs>
          <w:tab w:val="left" w:pos="851"/>
        </w:tabs>
        <w:spacing w:line="276" w:lineRule="auto"/>
        <w:rPr>
          <w:rFonts w:eastAsia="Calibri"/>
        </w:rPr>
      </w:pPr>
      <w:r>
        <w:rPr>
          <w:rFonts w:eastAsia="Calibri"/>
        </w:rPr>
        <w:t>4.5. Задания обеспечивают равные условия для участников Республиканского конкурса.</w:t>
      </w:r>
    </w:p>
    <w:p w:rsidR="005E4D78" w:rsidRDefault="00664DDC">
      <w:pPr>
        <w:pStyle w:val="af7"/>
        <w:tabs>
          <w:tab w:val="left" w:pos="851"/>
        </w:tabs>
        <w:spacing w:line="276" w:lineRule="auto"/>
        <w:rPr>
          <w:rFonts w:eastAsia="Calibri"/>
        </w:rPr>
      </w:pPr>
      <w:r>
        <w:rPr>
          <w:rFonts w:eastAsia="Calibri"/>
        </w:rPr>
        <w:t>4.6. Содержание и уровень сложности заданий соответствуют федеральному государственному образовательному стандарту СПО по специальност</w:t>
      </w:r>
      <w:r w:rsidR="00B9022C">
        <w:rPr>
          <w:rFonts w:eastAsia="Calibri"/>
        </w:rPr>
        <w:t>ям</w:t>
      </w:r>
      <w:r>
        <w:rPr>
          <w:rFonts w:eastAsia="Calibri"/>
        </w:rPr>
        <w:t xml:space="preserve"> </w:t>
      </w:r>
      <w:bookmarkStart w:id="1" w:name="_Hlk211929342"/>
      <w:r>
        <w:t>43.02.16 Туризм и гостеприимство</w:t>
      </w:r>
      <w:r>
        <w:rPr>
          <w:rFonts w:eastAsia="Calibri"/>
        </w:rPr>
        <w:t xml:space="preserve">, </w:t>
      </w:r>
      <w:r w:rsidR="00B9022C">
        <w:rPr>
          <w:rFonts w:eastAsia="Calibri"/>
        </w:rPr>
        <w:t xml:space="preserve">43.02.14 Гостиничное дело </w:t>
      </w:r>
      <w:bookmarkEnd w:id="1"/>
      <w:r>
        <w:rPr>
          <w:rFonts w:eastAsia="Calibri"/>
        </w:rPr>
        <w:t xml:space="preserve">требованиям работодателей к квалифицированным рабочим, служащим, специалистам среднего звена. </w:t>
      </w:r>
    </w:p>
    <w:p w:rsidR="005E4D78" w:rsidRDefault="005E4D78">
      <w:pPr>
        <w:pStyle w:val="af7"/>
        <w:tabs>
          <w:tab w:val="left" w:pos="851"/>
        </w:tabs>
        <w:spacing w:line="276" w:lineRule="auto"/>
        <w:rPr>
          <w:rFonts w:eastAsia="Calibri"/>
        </w:rPr>
      </w:pPr>
    </w:p>
    <w:p w:rsidR="005E4D78" w:rsidRDefault="00664DDC">
      <w:pPr>
        <w:tabs>
          <w:tab w:val="left" w:pos="0"/>
        </w:tabs>
        <w:spacing w:before="120" w:after="120" w:line="276" w:lineRule="auto"/>
        <w:ind w:firstLine="709"/>
        <w:jc w:val="center"/>
        <w:rPr>
          <w:rFonts w:ascii="Times New Roman" w:hAnsi="Times New Roman"/>
          <w:b/>
          <w:sz w:val="28"/>
          <w:szCs w:val="28"/>
        </w:rPr>
      </w:pPr>
      <w:r>
        <w:rPr>
          <w:rFonts w:ascii="Times New Roman" w:hAnsi="Times New Roman"/>
          <w:b/>
          <w:sz w:val="28"/>
          <w:szCs w:val="28"/>
        </w:rPr>
        <w:t>5. Подходы к отбору содержания, разработке структуры оценочных средств и процедуре применения</w:t>
      </w:r>
    </w:p>
    <w:p w:rsidR="005E4D78" w:rsidRDefault="00664DDC">
      <w:pPr>
        <w:tabs>
          <w:tab w:val="left" w:pos="0"/>
        </w:tabs>
        <w:spacing w:after="0" w:line="276" w:lineRule="auto"/>
        <w:ind w:firstLine="709"/>
        <w:jc w:val="both"/>
        <w:rPr>
          <w:rFonts w:ascii="Times New Roman" w:hAnsi="Times New Roman"/>
          <w:sz w:val="28"/>
          <w:szCs w:val="28"/>
        </w:rPr>
      </w:pPr>
      <w:r>
        <w:rPr>
          <w:rFonts w:ascii="Times New Roman" w:hAnsi="Times New Roman"/>
          <w:sz w:val="28"/>
          <w:szCs w:val="28"/>
        </w:rPr>
        <w:t>5.1. Программа конкурсных испытаний конкурса</w:t>
      </w:r>
      <w:r>
        <w:rPr>
          <w:rFonts w:ascii="Times New Roman" w:eastAsia="Times New Roman" w:hAnsi="Times New Roman"/>
          <w:sz w:val="28"/>
          <w:szCs w:val="28"/>
        </w:rPr>
        <w:t xml:space="preserve"> предусматривает для участников </w:t>
      </w:r>
      <w:r>
        <w:rPr>
          <w:rFonts w:ascii="Times New Roman" w:hAnsi="Times New Roman"/>
          <w:sz w:val="28"/>
          <w:szCs w:val="28"/>
        </w:rPr>
        <w:t>выполнение заданий двух уровней.</w:t>
      </w:r>
    </w:p>
    <w:p w:rsidR="005E4D78" w:rsidRDefault="00664DDC">
      <w:pPr>
        <w:tabs>
          <w:tab w:val="left" w:pos="0"/>
        </w:tabs>
        <w:spacing w:after="0" w:line="276" w:lineRule="auto"/>
        <w:ind w:firstLine="709"/>
        <w:jc w:val="both"/>
        <w:rPr>
          <w:rFonts w:ascii="Times New Roman" w:hAnsi="Times New Roman"/>
          <w:sz w:val="28"/>
          <w:szCs w:val="28"/>
        </w:rPr>
      </w:pPr>
      <w:r>
        <w:rPr>
          <w:rFonts w:ascii="Times New Roman" w:hAnsi="Times New Roman"/>
          <w:sz w:val="28"/>
          <w:szCs w:val="28"/>
        </w:rPr>
        <w:t xml:space="preserve">Задания I и </w:t>
      </w:r>
      <w:r>
        <w:rPr>
          <w:rFonts w:ascii="Times New Roman" w:hAnsi="Times New Roman"/>
          <w:sz w:val="28"/>
          <w:szCs w:val="28"/>
          <w:lang w:val="en-US"/>
        </w:rPr>
        <w:t>II</w:t>
      </w:r>
      <w:r>
        <w:rPr>
          <w:rFonts w:ascii="Times New Roman" w:hAnsi="Times New Roman"/>
          <w:sz w:val="28"/>
          <w:szCs w:val="28"/>
        </w:rPr>
        <w:t xml:space="preserve"> уровня формируются в соответствии с общими и профессиональными компетенциями специальностей среднего профессионального образования. </w:t>
      </w:r>
    </w:p>
    <w:p w:rsidR="005E4D78" w:rsidRDefault="00664DDC">
      <w:pPr>
        <w:tabs>
          <w:tab w:val="left" w:pos="0"/>
        </w:tabs>
        <w:spacing w:after="0" w:line="276" w:lineRule="auto"/>
        <w:ind w:firstLine="709"/>
        <w:jc w:val="both"/>
        <w:rPr>
          <w:rFonts w:ascii="Times New Roman" w:hAnsi="Times New Roman"/>
          <w:sz w:val="28"/>
          <w:szCs w:val="28"/>
        </w:rPr>
      </w:pPr>
      <w:r>
        <w:rPr>
          <w:rFonts w:ascii="Times New Roman" w:hAnsi="Times New Roman"/>
          <w:sz w:val="28"/>
          <w:szCs w:val="28"/>
        </w:rPr>
        <w:t>5.2. Содержание и уровень сложности предлагаемых участникам заданий соответствуют федеральным государственным образовательным стандартам СПО, учитывают основные положения соответствующих профессиональных стандартов, требования работодателей к специалистам среднего звена.</w:t>
      </w:r>
    </w:p>
    <w:p w:rsidR="005E4D78" w:rsidRDefault="00664DDC">
      <w:pPr>
        <w:tabs>
          <w:tab w:val="left" w:pos="0"/>
        </w:tabs>
        <w:spacing w:after="0" w:line="276" w:lineRule="auto"/>
        <w:ind w:firstLine="709"/>
        <w:jc w:val="both"/>
        <w:rPr>
          <w:rFonts w:ascii="Times New Roman" w:hAnsi="Times New Roman"/>
          <w:sz w:val="28"/>
          <w:szCs w:val="28"/>
        </w:rPr>
      </w:pPr>
      <w:r>
        <w:rPr>
          <w:rFonts w:ascii="Times New Roman" w:hAnsi="Times New Roman"/>
          <w:sz w:val="28"/>
          <w:szCs w:val="28"/>
        </w:rPr>
        <w:t xml:space="preserve">5.3. Задания </w:t>
      </w:r>
      <w:r>
        <w:rPr>
          <w:rFonts w:ascii="Times New Roman" w:hAnsi="Times New Roman"/>
          <w:sz w:val="28"/>
          <w:szCs w:val="28"/>
          <w:lang w:val="en-US"/>
        </w:rPr>
        <w:t>I</w:t>
      </w:r>
      <w:r>
        <w:rPr>
          <w:rFonts w:ascii="Times New Roman" w:hAnsi="Times New Roman"/>
          <w:sz w:val="28"/>
          <w:szCs w:val="28"/>
        </w:rPr>
        <w:t xml:space="preserve"> уровня состоят из тестового задания и практических задач. </w:t>
      </w:r>
    </w:p>
    <w:p w:rsidR="005E4D78" w:rsidRDefault="00664DDC">
      <w:pPr>
        <w:tabs>
          <w:tab w:val="left" w:pos="0"/>
        </w:tabs>
        <w:spacing w:after="0" w:line="276" w:lineRule="auto"/>
        <w:ind w:firstLine="709"/>
        <w:jc w:val="both"/>
        <w:rPr>
          <w:rFonts w:ascii="Times New Roman" w:hAnsi="Times New Roman"/>
          <w:sz w:val="28"/>
          <w:szCs w:val="28"/>
        </w:rPr>
      </w:pPr>
      <w:r>
        <w:rPr>
          <w:rFonts w:ascii="Times New Roman" w:hAnsi="Times New Roman"/>
          <w:sz w:val="28"/>
          <w:szCs w:val="28"/>
        </w:rPr>
        <w:t xml:space="preserve">5.4. Задание «Тестирование» состоит из теоретических вопросов, сформированных по разделам и темам. </w:t>
      </w:r>
    </w:p>
    <w:p w:rsidR="005E4D78" w:rsidRDefault="00664DDC">
      <w:pPr>
        <w:tabs>
          <w:tab w:val="left" w:pos="0"/>
        </w:tabs>
        <w:spacing w:after="0" w:line="276" w:lineRule="auto"/>
        <w:ind w:firstLine="709"/>
        <w:jc w:val="both"/>
        <w:rPr>
          <w:rFonts w:ascii="Times New Roman" w:hAnsi="Times New Roman"/>
          <w:sz w:val="28"/>
          <w:szCs w:val="28"/>
        </w:rPr>
      </w:pPr>
      <w:r>
        <w:rPr>
          <w:rFonts w:ascii="Times New Roman" w:hAnsi="Times New Roman"/>
          <w:sz w:val="28"/>
          <w:szCs w:val="28"/>
        </w:rPr>
        <w:t>Предлагаемое для выполнения участнику тестовое задание включает 2 части – инвариантную и вариативную, всего 40 вопросов.</w:t>
      </w:r>
    </w:p>
    <w:p w:rsidR="005E4D78" w:rsidRPr="00B9022C"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Инвариантная часть задания «Тестирование» содержит 16 вопросов по четырем тематическим направлениям, из них 4 – закрытой формы с выбором ответа, 4 – открытой формы с кратким ответом, 4 – на установление </w:t>
      </w:r>
      <w:r>
        <w:rPr>
          <w:rFonts w:ascii="Times New Roman" w:hAnsi="Times New Roman"/>
          <w:sz w:val="28"/>
          <w:szCs w:val="28"/>
        </w:rPr>
        <w:lastRenderedPageBreak/>
        <w:t>соответствия, 4 – на установление правильной последовательности. Тематика, количество и формат вопросов по темам инвариантной части тестового задания едины для</w:t>
      </w:r>
      <w:r>
        <w:rPr>
          <w:rFonts w:ascii="Times New Roman" w:hAnsi="Times New Roman"/>
          <w:color w:val="FF0000"/>
          <w:sz w:val="28"/>
          <w:szCs w:val="28"/>
        </w:rPr>
        <w:t xml:space="preserve"> </w:t>
      </w:r>
      <w:r w:rsidRPr="00B9022C">
        <w:rPr>
          <w:rFonts w:ascii="Times New Roman" w:hAnsi="Times New Roman"/>
          <w:sz w:val="28"/>
          <w:szCs w:val="28"/>
        </w:rPr>
        <w:t>специальностей СПО</w:t>
      </w:r>
      <w:r w:rsidR="00B9022C">
        <w:rPr>
          <w:rFonts w:ascii="Times New Roman" w:hAnsi="Times New Roman"/>
          <w:sz w:val="28"/>
          <w:szCs w:val="28"/>
        </w:rPr>
        <w:t xml:space="preserve"> </w:t>
      </w:r>
      <w:r w:rsidR="00B9022C" w:rsidRPr="00B9022C">
        <w:rPr>
          <w:rFonts w:ascii="Times New Roman" w:hAnsi="Times New Roman"/>
          <w:sz w:val="28"/>
          <w:szCs w:val="28"/>
        </w:rPr>
        <w:t>43.02.16 Туризм и гостеприимство, 43.02.14 Гостиничное дело</w:t>
      </w:r>
      <w:r w:rsidRPr="00B9022C">
        <w:rPr>
          <w:rFonts w:ascii="Times New Roman" w:hAnsi="Times New Roman"/>
          <w:sz w:val="28"/>
          <w:szCs w:val="28"/>
        </w:rPr>
        <w:t>.</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Вариативная часть задания «Тестирование» содержит 24 вопроса не менее, чем по трем тематическим направлениям. Тематика, количество и формат вопросов по темам вариативной части тестового задания формируются на основе знаний для специальности «Туризм и гостеприимство».</w:t>
      </w:r>
    </w:p>
    <w:p w:rsidR="005E4D78" w:rsidRDefault="005E4D78">
      <w:pPr>
        <w:tabs>
          <w:tab w:val="left" w:pos="1134"/>
        </w:tabs>
        <w:spacing w:after="0" w:line="276" w:lineRule="auto"/>
        <w:jc w:val="both"/>
        <w:rPr>
          <w:rFonts w:ascii="Times New Roman" w:hAnsi="Times New Roman"/>
          <w:sz w:val="28"/>
          <w:szCs w:val="28"/>
        </w:rPr>
      </w:pPr>
    </w:p>
    <w:p w:rsidR="005E4D78" w:rsidRDefault="00664DDC">
      <w:pPr>
        <w:tabs>
          <w:tab w:val="left" w:pos="709"/>
        </w:tabs>
        <w:spacing w:after="120" w:line="276" w:lineRule="auto"/>
        <w:jc w:val="right"/>
        <w:rPr>
          <w:rFonts w:ascii="Times New Roman" w:hAnsi="Times New Roman"/>
          <w:sz w:val="28"/>
          <w:szCs w:val="28"/>
        </w:rPr>
      </w:pPr>
      <w:r>
        <w:rPr>
          <w:rFonts w:ascii="Times New Roman" w:hAnsi="Times New Roman"/>
          <w:sz w:val="28"/>
          <w:szCs w:val="28"/>
        </w:rPr>
        <w:t>Таблица 1</w:t>
      </w:r>
    </w:p>
    <w:p w:rsidR="005E4D78" w:rsidRDefault="00664DDC">
      <w:pPr>
        <w:tabs>
          <w:tab w:val="left" w:pos="709"/>
        </w:tabs>
        <w:spacing w:after="120" w:line="276" w:lineRule="auto"/>
        <w:jc w:val="center"/>
        <w:rPr>
          <w:rFonts w:ascii="Times New Roman" w:hAnsi="Times New Roman"/>
          <w:sz w:val="28"/>
          <w:szCs w:val="28"/>
        </w:rPr>
      </w:pPr>
      <w:r>
        <w:rPr>
          <w:rFonts w:ascii="Times New Roman" w:hAnsi="Times New Roman"/>
          <w:sz w:val="28"/>
          <w:szCs w:val="28"/>
        </w:rPr>
        <w:t>Алгоритм формирования содержания задания «Тестирование»</w:t>
      </w:r>
    </w:p>
    <w:tbl>
      <w:tblPr>
        <w:tblW w:w="10489" w:type="dxa"/>
        <w:tblInd w:w="-601" w:type="dxa"/>
        <w:tblLayout w:type="fixed"/>
        <w:tblCellMar>
          <w:left w:w="0" w:type="dxa"/>
          <w:right w:w="0" w:type="dxa"/>
        </w:tblCellMar>
        <w:tblLook w:val="04A0" w:firstRow="1" w:lastRow="0" w:firstColumn="1" w:lastColumn="0" w:noHBand="0" w:noVBand="1"/>
      </w:tblPr>
      <w:tblGrid>
        <w:gridCol w:w="709"/>
        <w:gridCol w:w="3119"/>
        <w:gridCol w:w="1134"/>
        <w:gridCol w:w="1276"/>
        <w:gridCol w:w="992"/>
        <w:gridCol w:w="1276"/>
        <w:gridCol w:w="1275"/>
        <w:gridCol w:w="708"/>
      </w:tblGrid>
      <w:tr w:rsidR="005E4D78">
        <w:trPr>
          <w:trHeight w:val="857"/>
        </w:trPr>
        <w:tc>
          <w:tcPr>
            <w:tcW w:w="709"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 п\п</w:t>
            </w:r>
          </w:p>
        </w:tc>
        <w:tc>
          <w:tcPr>
            <w:tcW w:w="3119"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Наименование темы вопросов</w:t>
            </w:r>
          </w:p>
        </w:tc>
        <w:tc>
          <w:tcPr>
            <w:tcW w:w="1134"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Кол-во вопросов</w:t>
            </w:r>
          </w:p>
        </w:tc>
        <w:tc>
          <w:tcPr>
            <w:tcW w:w="5527" w:type="dxa"/>
            <w:gridSpan w:val="5"/>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Формат вопросов</w:t>
            </w:r>
          </w:p>
        </w:tc>
      </w:tr>
      <w:tr w:rsidR="005E4D78">
        <w:trPr>
          <w:trHeight w:val="857"/>
        </w:trPr>
        <w:tc>
          <w:tcPr>
            <w:tcW w:w="709"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5E4D78">
            <w:pPr>
              <w:spacing w:after="0" w:line="276" w:lineRule="auto"/>
              <w:jc w:val="center"/>
              <w:rPr>
                <w:rFonts w:ascii="Times New Roman" w:eastAsia="Times New Roman" w:hAnsi="Times New Roman"/>
                <w:sz w:val="28"/>
                <w:szCs w:val="28"/>
                <w:lang w:eastAsia="ru-RU"/>
              </w:rPr>
            </w:pPr>
          </w:p>
        </w:tc>
        <w:tc>
          <w:tcPr>
            <w:tcW w:w="3119"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5E4D78">
            <w:pPr>
              <w:spacing w:after="0" w:line="276" w:lineRule="auto"/>
              <w:jc w:val="center"/>
              <w:rPr>
                <w:rFonts w:ascii="Times New Roman" w:eastAsia="Times New Roman" w:hAnsi="Times New Roman"/>
                <w:sz w:val="28"/>
                <w:szCs w:val="28"/>
                <w:lang w:eastAsia="ru-RU"/>
              </w:rPr>
            </w:pPr>
          </w:p>
        </w:tc>
        <w:tc>
          <w:tcPr>
            <w:tcW w:w="1134"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5E4D78">
            <w:pPr>
              <w:spacing w:after="0" w:line="276" w:lineRule="auto"/>
              <w:jc w:val="center"/>
              <w:rPr>
                <w:rFonts w:ascii="Times New Roman" w:eastAsia="Times New Roman" w:hAnsi="Times New Roman"/>
                <w:sz w:val="28"/>
                <w:szCs w:val="28"/>
                <w:lang w:eastAsia="ru-RU"/>
              </w:rPr>
            </w:pP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Выбор ответа</w:t>
            </w:r>
          </w:p>
        </w:tc>
        <w:tc>
          <w:tcPr>
            <w:tcW w:w="992"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Открытая форма</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Вопрос на соответствие</w:t>
            </w:r>
          </w:p>
        </w:tc>
        <w:tc>
          <w:tcPr>
            <w:tcW w:w="127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Вопрос на установление послед.</w:t>
            </w:r>
          </w:p>
        </w:tc>
        <w:tc>
          <w:tcPr>
            <w:tcW w:w="708"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Макс</w:t>
            </w:r>
          </w:p>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 xml:space="preserve">балл </w:t>
            </w:r>
          </w:p>
        </w:tc>
      </w:tr>
      <w:tr w:rsidR="005E4D78">
        <w:trPr>
          <w:trHeight w:val="438"/>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5E4D78">
            <w:pPr>
              <w:spacing w:after="0" w:line="276" w:lineRule="auto"/>
              <w:rPr>
                <w:rFonts w:ascii="Times New Roman" w:hAnsi="Times New Roman"/>
                <w:color w:val="000000"/>
                <w:kern w:val="24"/>
                <w:sz w:val="28"/>
                <w:szCs w:val="28"/>
                <w:lang w:eastAsia="ru-RU"/>
              </w:rPr>
            </w:pP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hAnsi="Times New Roman"/>
                <w:i/>
                <w:color w:val="000000"/>
                <w:kern w:val="24"/>
                <w:sz w:val="28"/>
                <w:szCs w:val="28"/>
                <w:lang w:eastAsia="ru-RU"/>
              </w:rPr>
            </w:pPr>
            <w:r>
              <w:rPr>
                <w:rFonts w:ascii="Times New Roman" w:hAnsi="Times New Roman"/>
                <w:i/>
                <w:color w:val="000000"/>
                <w:kern w:val="24"/>
                <w:sz w:val="28"/>
                <w:szCs w:val="28"/>
                <w:lang w:eastAsia="ru-RU"/>
              </w:rPr>
              <w:t xml:space="preserve">Инвариантная </w:t>
            </w:r>
            <w:proofErr w:type="gramStart"/>
            <w:r>
              <w:rPr>
                <w:rFonts w:ascii="Times New Roman" w:hAnsi="Times New Roman"/>
                <w:i/>
                <w:color w:val="000000"/>
                <w:kern w:val="24"/>
                <w:sz w:val="28"/>
                <w:szCs w:val="28"/>
                <w:lang w:eastAsia="ru-RU"/>
              </w:rPr>
              <w:t>часть  тестового</w:t>
            </w:r>
            <w:proofErr w:type="gramEnd"/>
            <w:r>
              <w:rPr>
                <w:rFonts w:ascii="Times New Roman" w:hAnsi="Times New Roman"/>
                <w:i/>
                <w:color w:val="000000"/>
                <w:kern w:val="24"/>
                <w:sz w:val="28"/>
                <w:szCs w:val="28"/>
                <w:lang w:eastAsia="ru-RU"/>
              </w:rPr>
              <w:t xml:space="preserve"> задания</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5E4D78">
            <w:pPr>
              <w:spacing w:after="0" w:line="276" w:lineRule="auto"/>
              <w:jc w:val="center"/>
              <w:rPr>
                <w:rFonts w:ascii="Times New Roman" w:eastAsia="Times New Roman" w:hAnsi="Times New Roman"/>
                <w:sz w:val="28"/>
                <w:szCs w:val="28"/>
                <w:lang w:eastAsia="ru-RU"/>
              </w:rPr>
            </w:pPr>
          </w:p>
        </w:tc>
        <w:tc>
          <w:tcPr>
            <w:tcW w:w="1276"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992"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1276"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1275"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708"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r>
      <w:tr w:rsidR="005E4D78">
        <w:trPr>
          <w:trHeight w:val="1500"/>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hAnsi="Times New Roman"/>
                <w:color w:val="000000"/>
                <w:kern w:val="24"/>
                <w:sz w:val="28"/>
                <w:szCs w:val="28"/>
                <w:lang w:eastAsia="ru-RU"/>
              </w:rPr>
              <w:t>1</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line="276" w:lineRule="auto"/>
              <w:jc w:val="both"/>
              <w:textAlignment w:val="baseline"/>
              <w:rPr>
                <w:rFonts w:ascii="Times New Roman" w:hAnsi="Times New Roman"/>
                <w:sz w:val="28"/>
                <w:szCs w:val="28"/>
              </w:rPr>
            </w:pPr>
            <w:r>
              <w:rPr>
                <w:rFonts w:ascii="Times New Roman" w:hAnsi="Times New Roman"/>
                <w:kern w:val="24"/>
                <w:sz w:val="28"/>
                <w:szCs w:val="28"/>
              </w:rPr>
              <w:t>Информационно-коммуникационные технологии в туризме и гостеприимстве</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992"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27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708"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5E4D78">
        <w:trPr>
          <w:trHeight w:val="438"/>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hAnsi="Times New Roman"/>
                <w:color w:val="000000"/>
                <w:kern w:val="24"/>
                <w:sz w:val="28"/>
                <w:szCs w:val="28"/>
                <w:lang w:eastAsia="ru-RU"/>
              </w:rPr>
              <w:t>2</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line="276" w:lineRule="auto"/>
              <w:jc w:val="both"/>
              <w:textAlignment w:val="baseline"/>
              <w:rPr>
                <w:rFonts w:ascii="Times New Roman" w:hAnsi="Times New Roman"/>
                <w:sz w:val="28"/>
                <w:szCs w:val="28"/>
              </w:rPr>
            </w:pPr>
            <w:r>
              <w:rPr>
                <w:rFonts w:ascii="Times New Roman" w:hAnsi="Times New Roman"/>
                <w:sz w:val="28"/>
                <w:szCs w:val="28"/>
              </w:rPr>
              <w:t>Предпринимательская деятельность в сфере туризма и гостеприимства</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992"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27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708"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5E4D78">
        <w:trPr>
          <w:trHeight w:val="556"/>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hAnsi="Times New Roman"/>
                <w:color w:val="000000"/>
                <w:kern w:val="24"/>
                <w:sz w:val="28"/>
                <w:szCs w:val="28"/>
                <w:lang w:eastAsia="ru-RU"/>
              </w:rPr>
              <w:t>3</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line="276" w:lineRule="auto"/>
              <w:jc w:val="both"/>
              <w:textAlignment w:val="baseline"/>
              <w:rPr>
                <w:rFonts w:ascii="Times New Roman" w:hAnsi="Times New Roman"/>
                <w:sz w:val="28"/>
                <w:szCs w:val="28"/>
              </w:rPr>
            </w:pPr>
            <w:proofErr w:type="gramStart"/>
            <w:r>
              <w:rPr>
                <w:rFonts w:ascii="Times New Roman" w:hAnsi="Times New Roman"/>
                <w:sz w:val="28"/>
                <w:szCs w:val="28"/>
              </w:rPr>
              <w:t>Экологический  туризм</w:t>
            </w:r>
            <w:proofErr w:type="gramEnd"/>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992"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27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708"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5E4D78">
        <w:trPr>
          <w:trHeight w:val="404"/>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hAnsi="Times New Roman"/>
                <w:color w:val="000000"/>
                <w:kern w:val="24"/>
                <w:sz w:val="28"/>
                <w:szCs w:val="28"/>
                <w:lang w:eastAsia="ru-RU"/>
              </w:rPr>
            </w:pPr>
            <w:r>
              <w:rPr>
                <w:rFonts w:ascii="Times New Roman" w:hAnsi="Times New Roman"/>
                <w:color w:val="000000"/>
                <w:kern w:val="24"/>
                <w:sz w:val="28"/>
                <w:szCs w:val="28"/>
                <w:lang w:eastAsia="ru-RU"/>
              </w:rPr>
              <w:t>4</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line="276" w:lineRule="auto"/>
              <w:jc w:val="both"/>
              <w:textAlignment w:val="baseline"/>
              <w:rPr>
                <w:rFonts w:ascii="Times New Roman" w:hAnsi="Times New Roman"/>
                <w:sz w:val="28"/>
                <w:szCs w:val="28"/>
              </w:rPr>
            </w:pPr>
            <w:r>
              <w:rPr>
                <w:rFonts w:ascii="Times New Roman" w:hAnsi="Times New Roman"/>
                <w:kern w:val="24"/>
                <w:sz w:val="28"/>
                <w:szCs w:val="28"/>
              </w:rPr>
              <w:t>Экономика и правовое обеспечение профессиональной деятельности</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992"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27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708"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5E4D78">
        <w:trPr>
          <w:trHeight w:val="245"/>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5E4D78">
            <w:pPr>
              <w:spacing w:after="0" w:line="276" w:lineRule="auto"/>
              <w:jc w:val="center"/>
              <w:rPr>
                <w:rFonts w:ascii="Times New Roman" w:hAnsi="Times New Roman"/>
                <w:color w:val="000000"/>
                <w:kern w:val="24"/>
                <w:sz w:val="28"/>
                <w:szCs w:val="28"/>
                <w:lang w:eastAsia="ru-RU"/>
              </w:rPr>
            </w:pP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ИТОГО:</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16</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4</w:t>
            </w:r>
          </w:p>
        </w:tc>
        <w:tc>
          <w:tcPr>
            <w:tcW w:w="992"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4</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4</w:t>
            </w:r>
          </w:p>
        </w:tc>
        <w:tc>
          <w:tcPr>
            <w:tcW w:w="127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4</w:t>
            </w:r>
          </w:p>
        </w:tc>
        <w:tc>
          <w:tcPr>
            <w:tcW w:w="708"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4</w:t>
            </w:r>
          </w:p>
        </w:tc>
      </w:tr>
      <w:tr w:rsidR="005E4D78">
        <w:trPr>
          <w:trHeight w:val="719"/>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5E4D78">
            <w:pPr>
              <w:spacing w:after="0" w:line="276" w:lineRule="auto"/>
              <w:jc w:val="center"/>
              <w:rPr>
                <w:rFonts w:ascii="Times New Roman" w:hAnsi="Times New Roman"/>
                <w:color w:val="000000"/>
                <w:kern w:val="24"/>
                <w:sz w:val="28"/>
                <w:szCs w:val="28"/>
                <w:lang w:eastAsia="ru-RU"/>
              </w:rPr>
            </w:pP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eastAsia="Times New Roman" w:hAnsi="Times New Roman"/>
                <w:i/>
                <w:color w:val="FF0000"/>
                <w:sz w:val="28"/>
                <w:szCs w:val="28"/>
                <w:lang w:eastAsia="ru-RU"/>
              </w:rPr>
            </w:pPr>
            <w:r>
              <w:rPr>
                <w:rFonts w:ascii="Times New Roman" w:hAnsi="Times New Roman"/>
                <w:i/>
                <w:kern w:val="24"/>
                <w:sz w:val="28"/>
                <w:szCs w:val="28"/>
                <w:lang w:eastAsia="ru-RU"/>
              </w:rPr>
              <w:t xml:space="preserve">Вариативный раздел тестового задания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5E4D78">
            <w:pPr>
              <w:spacing w:after="0" w:line="276" w:lineRule="auto"/>
              <w:jc w:val="center"/>
              <w:rPr>
                <w:rFonts w:ascii="Times New Roman" w:eastAsia="Times New Roman" w:hAnsi="Times New Roman"/>
                <w:sz w:val="28"/>
                <w:szCs w:val="28"/>
                <w:lang w:eastAsia="ru-RU"/>
              </w:rPr>
            </w:pPr>
          </w:p>
        </w:tc>
        <w:tc>
          <w:tcPr>
            <w:tcW w:w="1276"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992"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1276"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1275"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708"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r>
      <w:tr w:rsidR="005E4D78">
        <w:trPr>
          <w:trHeight w:val="719"/>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hAnsi="Times New Roman"/>
                <w:color w:val="000000"/>
                <w:kern w:val="24"/>
                <w:sz w:val="28"/>
                <w:szCs w:val="28"/>
                <w:lang w:eastAsia="ru-RU"/>
              </w:rPr>
            </w:pPr>
            <w:r>
              <w:rPr>
                <w:rFonts w:ascii="Times New Roman" w:hAnsi="Times New Roman"/>
                <w:color w:val="000000"/>
                <w:kern w:val="24"/>
                <w:sz w:val="28"/>
                <w:szCs w:val="28"/>
                <w:lang w:eastAsia="ru-RU"/>
              </w:rPr>
              <w:lastRenderedPageBreak/>
              <w:t>1</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hAnsi="Times New Roman"/>
                <w:color w:val="FF0000"/>
                <w:kern w:val="24"/>
                <w:sz w:val="28"/>
                <w:szCs w:val="28"/>
                <w:lang w:eastAsia="ru-RU"/>
              </w:rPr>
            </w:pPr>
            <w:r>
              <w:rPr>
                <w:rFonts w:ascii="Times New Roman" w:hAnsi="Times New Roman"/>
                <w:kern w:val="24"/>
                <w:sz w:val="28"/>
                <w:szCs w:val="28"/>
              </w:rPr>
              <w:t>Менеджмент в туризме и гостеприимстве</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992"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tabs>
                <w:tab w:val="left" w:pos="540"/>
                <w:tab w:val="center" w:pos="628"/>
              </w:tabs>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27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708"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r>
      <w:tr w:rsidR="005E4D78">
        <w:trPr>
          <w:trHeight w:val="719"/>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hAnsi="Times New Roman"/>
                <w:color w:val="000000"/>
                <w:kern w:val="24"/>
                <w:sz w:val="28"/>
                <w:szCs w:val="28"/>
                <w:lang w:eastAsia="ru-RU"/>
              </w:rPr>
            </w:pPr>
            <w:r>
              <w:rPr>
                <w:rFonts w:ascii="Times New Roman" w:hAnsi="Times New Roman"/>
                <w:color w:val="000000"/>
                <w:kern w:val="24"/>
                <w:sz w:val="28"/>
                <w:szCs w:val="28"/>
                <w:lang w:eastAsia="ru-RU"/>
              </w:rPr>
              <w:t>2</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hAnsi="Times New Roman"/>
                <w:kern w:val="24"/>
                <w:sz w:val="28"/>
                <w:szCs w:val="28"/>
              </w:rPr>
            </w:pPr>
            <w:r>
              <w:rPr>
                <w:rFonts w:ascii="Times New Roman" w:hAnsi="Times New Roman"/>
                <w:kern w:val="24"/>
                <w:sz w:val="28"/>
                <w:szCs w:val="28"/>
              </w:rPr>
              <w:t>Основы делопроизводства</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992"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127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708"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5E4D78">
        <w:trPr>
          <w:trHeight w:val="532"/>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hAnsi="Times New Roman"/>
                <w:color w:val="000000"/>
                <w:kern w:val="24"/>
                <w:sz w:val="28"/>
                <w:szCs w:val="28"/>
                <w:lang w:eastAsia="ru-RU"/>
              </w:rPr>
            </w:pPr>
            <w:r>
              <w:rPr>
                <w:rFonts w:ascii="Times New Roman" w:hAnsi="Times New Roman"/>
                <w:color w:val="000000"/>
                <w:kern w:val="24"/>
                <w:sz w:val="28"/>
                <w:szCs w:val="28"/>
                <w:lang w:eastAsia="ru-RU"/>
              </w:rPr>
              <w:t>3</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hAnsi="Times New Roman"/>
                <w:kern w:val="24"/>
                <w:sz w:val="28"/>
                <w:szCs w:val="28"/>
                <w:lang w:eastAsia="ru-RU"/>
              </w:rPr>
            </w:pPr>
            <w:r>
              <w:rPr>
                <w:rFonts w:ascii="Times New Roman" w:hAnsi="Times New Roman"/>
                <w:kern w:val="24"/>
                <w:sz w:val="28"/>
                <w:szCs w:val="28"/>
              </w:rPr>
              <w:t>Обслуживание гостей в сфере туризма и гостеприимства</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992"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127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708"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r>
      <w:tr w:rsidR="005E4D78">
        <w:trPr>
          <w:trHeight w:val="438"/>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5E4D78">
            <w:pPr>
              <w:spacing w:after="0" w:line="276" w:lineRule="auto"/>
              <w:rPr>
                <w:rFonts w:ascii="Times New Roman" w:hAnsi="Times New Roman"/>
                <w:color w:val="000000"/>
                <w:kern w:val="24"/>
                <w:sz w:val="28"/>
                <w:szCs w:val="28"/>
                <w:lang w:eastAsia="ru-RU"/>
              </w:rPr>
            </w:pP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ИТОГО:</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24</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992"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127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708"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6</w:t>
            </w:r>
          </w:p>
        </w:tc>
      </w:tr>
      <w:tr w:rsidR="005E4D78">
        <w:trPr>
          <w:trHeight w:val="233"/>
        </w:trPr>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eastAsia="Times New Roman" w:hAnsi="Times New Roman"/>
                <w:sz w:val="28"/>
                <w:szCs w:val="28"/>
                <w:lang w:eastAsia="ru-RU"/>
              </w:rPr>
            </w:pPr>
            <w:r>
              <w:rPr>
                <w:rFonts w:ascii="Times New Roman" w:hAnsi="Times New Roman"/>
                <w:color w:val="000000"/>
                <w:kern w:val="24"/>
                <w:sz w:val="28"/>
                <w:szCs w:val="28"/>
                <w:lang w:eastAsia="ru-RU"/>
              </w:rPr>
              <w:t> </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eastAsia="Times New Roman" w:hAnsi="Times New Roman"/>
                <w:sz w:val="28"/>
                <w:szCs w:val="28"/>
                <w:lang w:eastAsia="ru-RU"/>
              </w:rPr>
            </w:pPr>
            <w:r>
              <w:rPr>
                <w:rFonts w:ascii="Times New Roman" w:hAnsi="Times New Roman"/>
                <w:b/>
                <w:bCs/>
                <w:color w:val="000000"/>
                <w:kern w:val="24"/>
                <w:sz w:val="28"/>
                <w:szCs w:val="28"/>
                <w:lang w:eastAsia="ru-RU"/>
              </w:rPr>
              <w:t>ИТОГО:</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hAnsi="Times New Roman"/>
                <w:b/>
                <w:bCs/>
                <w:color w:val="000000"/>
                <w:kern w:val="24"/>
                <w:sz w:val="28"/>
                <w:szCs w:val="28"/>
                <w:lang w:eastAsia="ru-RU"/>
              </w:rPr>
              <w:t>40</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8</w:t>
            </w:r>
          </w:p>
        </w:tc>
        <w:tc>
          <w:tcPr>
            <w:tcW w:w="992"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12</w:t>
            </w:r>
          </w:p>
        </w:tc>
        <w:tc>
          <w:tcPr>
            <w:tcW w:w="1276"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12</w:t>
            </w:r>
          </w:p>
        </w:tc>
        <w:tc>
          <w:tcPr>
            <w:tcW w:w="127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8</w:t>
            </w:r>
          </w:p>
        </w:tc>
        <w:tc>
          <w:tcPr>
            <w:tcW w:w="708"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10</w:t>
            </w:r>
          </w:p>
        </w:tc>
      </w:tr>
    </w:tbl>
    <w:p w:rsidR="005E4D78" w:rsidRDefault="005E4D78">
      <w:pPr>
        <w:tabs>
          <w:tab w:val="left" w:pos="1134"/>
        </w:tabs>
        <w:spacing w:after="0" w:line="276" w:lineRule="auto"/>
        <w:ind w:firstLine="709"/>
        <w:jc w:val="both"/>
        <w:rPr>
          <w:rFonts w:ascii="Times New Roman" w:hAnsi="Times New Roman"/>
          <w:sz w:val="28"/>
          <w:szCs w:val="28"/>
        </w:rPr>
      </w:pP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Вопрос закрытой формы с выбором одного варианта ответа состоит из неполного тестового утверждения с одним ключевым элементом и множеством допустимых заключений, одно из которых являются правильным.</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Вопрос открытой формы имеет вид неполного утверждения, в котором отсутствует один или несколько ключевых элементов, в качестве которых могут быть: число, слово или словосочетание. На месте ключевого элемента в </w:t>
      </w:r>
      <w:proofErr w:type="gramStart"/>
      <w:r>
        <w:rPr>
          <w:rFonts w:ascii="Times New Roman" w:hAnsi="Times New Roman"/>
          <w:sz w:val="28"/>
          <w:szCs w:val="28"/>
        </w:rPr>
        <w:t>тексте  задания</w:t>
      </w:r>
      <w:proofErr w:type="gramEnd"/>
      <w:r>
        <w:rPr>
          <w:rFonts w:ascii="Times New Roman" w:hAnsi="Times New Roman"/>
          <w:sz w:val="28"/>
          <w:szCs w:val="28"/>
        </w:rPr>
        <w:t xml:space="preserve"> ставится многоточие или знак подчеркивания.</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Вопрос на установление правильной последовательности состоит из однородных элементов некоторой группы и четкой формулировки критерия упорядочения этих элементов.</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Вопрос на установление соответствия состоит из двух групп элементов и четкой формулировки критерия выбора соответствия между ними. Соответствие устанавливается по принципу 1:1 (одному элементу первой группы соответствует только один элемент второй группы). Внутри каждой группы элементы должны быть однородными. Количество элементов во второй группе должно соответствовать количеству элементов первой группы. Количество элементов, как в первой, так и во второй группе должно быть не менее четырех. </w:t>
      </w:r>
    </w:p>
    <w:p w:rsidR="005E4D78" w:rsidRPr="00B9022C" w:rsidRDefault="00664DDC">
      <w:pPr>
        <w:tabs>
          <w:tab w:val="left" w:pos="1134"/>
        </w:tabs>
        <w:spacing w:after="0" w:line="276" w:lineRule="auto"/>
        <w:ind w:firstLine="709"/>
        <w:jc w:val="both"/>
        <w:rPr>
          <w:rFonts w:ascii="Times New Roman" w:hAnsi="Times New Roman"/>
          <w:sz w:val="28"/>
          <w:szCs w:val="28"/>
        </w:rPr>
      </w:pPr>
      <w:r w:rsidRPr="00B9022C">
        <w:rPr>
          <w:rFonts w:ascii="Times New Roman" w:hAnsi="Times New Roman"/>
          <w:sz w:val="28"/>
          <w:szCs w:val="28"/>
        </w:rPr>
        <w:t>При выполнении задания «Тестирование» участнику конкурса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к пропущенным заданиям.</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5.5. </w:t>
      </w:r>
      <w:r>
        <w:rPr>
          <w:rFonts w:ascii="Times New Roman" w:hAnsi="Times New Roman"/>
          <w:sz w:val="28"/>
          <w:szCs w:val="28"/>
        </w:rPr>
        <w:tab/>
        <w:t xml:space="preserve">Задание «Перевод профессионального текста (сообщения)» позволяет оценить уровень сформированности: </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 - умений применять лексику и грамматику иностранного языка для перевода текста на профессиональную тему; </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 умений общаться (устно и письменно) на иностранном языке на профессиональные темы; </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 способность использования информационно-коммуникационных технологий в профессиональной деятельности. </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lastRenderedPageBreak/>
        <w:t>Задание по переводу текста с иностранного языка на русский включает 2 задачи:</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 перевод текста, содержание которого включает профессиональную лексику (возможен вариант аудирования); </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ответы на вопросы по тексту (возможен вариант аудирования, выполнение действия). </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Объем текста на иностранном языке составляет не менее 1500 знаков. Задание по переводу иностранного текста разработано на английском языке. Задание по переводу текста включает 2 задачи: перевод текста, содержание которого включает профессиональную лексику; </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ответы на вопросы по тексту (вопросы предлагаются на иностранном языке; количество вопросов - 5). </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Требования к отбору текстов для перевода: </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 выбранный отрывок характеризуется законченностью и связностью; </w:t>
      </w:r>
    </w:p>
    <w:p w:rsidR="005E4D78" w:rsidRDefault="00664DDC">
      <w:pPr>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 текст характеризуется профессиональной направленностью; </w:t>
      </w:r>
    </w:p>
    <w:p w:rsidR="005E4D78" w:rsidRDefault="00664DDC">
      <w:pPr>
        <w:spacing w:after="0" w:line="276" w:lineRule="auto"/>
        <w:ind w:firstLine="709"/>
        <w:contextualSpacing/>
        <w:jc w:val="both"/>
        <w:rPr>
          <w:rFonts w:ascii="Times New Roman" w:eastAsia="Times New Roman" w:hAnsi="Times New Roman"/>
          <w:sz w:val="28"/>
          <w:szCs w:val="28"/>
        </w:rPr>
      </w:pPr>
      <w:r>
        <w:rPr>
          <w:rFonts w:ascii="Times New Roman" w:hAnsi="Times New Roman"/>
          <w:sz w:val="28"/>
          <w:szCs w:val="28"/>
        </w:rPr>
        <w:t>- содержание текстов учитывает возрастные особенности и жизненный опыт участников.</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Задача 1. Переведите текст с английского языка на русский.</w:t>
      </w:r>
    </w:p>
    <w:p w:rsidR="005E4D78" w:rsidRDefault="00664DDC">
      <w:pPr>
        <w:tabs>
          <w:tab w:val="left" w:pos="1134"/>
        </w:tabs>
        <w:spacing w:after="0" w:line="276"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«Перевод профессионального текста»</w:t>
      </w:r>
    </w:p>
    <w:p w:rsidR="005E4D78" w:rsidRDefault="00664DDC">
      <w:pPr>
        <w:tabs>
          <w:tab w:val="left" w:pos="1134"/>
        </w:tabs>
        <w:spacing w:after="0" w:line="276"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Перевести текст:</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CAREERS IN TRAVEL AND TOURISM</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Globalization is not a buzzword solely associated with international business. It has translated into a booming new career possibility: expanded services in the travel and tourism industry.</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According to the World Travel and Tourism Council (WTTC), the industry "already is responsible for more than 10 percent of global employment." Dr. Brian White, director of the WTTC's Human Resources Center in British Columbia, says the field is incredibly diverse and comprised of seven major areas:</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Airlines/transport</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Conferences and conventions</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Arts and culture</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Hotels, food and beverage</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Ecotourism</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Outdoor recreation</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Ancillary services associated with tourism</w:t>
      </w:r>
    </w:p>
    <w:p w:rsidR="005E4D78" w:rsidRDefault="005E4D78">
      <w:pPr>
        <w:tabs>
          <w:tab w:val="left" w:pos="1134"/>
        </w:tabs>
        <w:spacing w:after="0" w:line="276" w:lineRule="auto"/>
        <w:jc w:val="both"/>
        <w:rPr>
          <w:rFonts w:ascii="Times New Roman" w:eastAsia="Times New Roman" w:hAnsi="Times New Roman"/>
          <w:bCs/>
          <w:sz w:val="28"/>
          <w:szCs w:val="28"/>
          <w:lang w:val="en-US" w:eastAsia="ru-RU"/>
        </w:rPr>
      </w:pP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Industry Trends</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With all this opportunity, where should you concentrate your efforts?</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Focusing on the market's demands may lead to more job openings.</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lastRenderedPageBreak/>
        <w:t xml:space="preserve">On the corporate side, according to a piece on the industry trends online, the travel and tourism industry is "in consolidation mode." This means that smaller companies are merging or being acquired by the big players like American Express, Marriott and Carlson Wagonlit. </w:t>
      </w:r>
      <w:proofErr w:type="gramStart"/>
      <w:r>
        <w:rPr>
          <w:rFonts w:ascii="Times New Roman" w:eastAsia="Times New Roman" w:hAnsi="Times New Roman"/>
          <w:bCs/>
          <w:sz w:val="28"/>
          <w:szCs w:val="28"/>
          <w:lang w:val="en-US" w:eastAsia="ru-RU"/>
        </w:rPr>
        <w:t>So</w:t>
      </w:r>
      <w:proofErr w:type="gramEnd"/>
      <w:r>
        <w:rPr>
          <w:rFonts w:ascii="Times New Roman" w:eastAsia="Times New Roman" w:hAnsi="Times New Roman"/>
          <w:bCs/>
          <w:sz w:val="28"/>
          <w:szCs w:val="28"/>
          <w:lang w:val="en-US" w:eastAsia="ru-RU"/>
        </w:rPr>
        <w:t xml:space="preserve"> it might make sense to begin your</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 xml:space="preserve"> </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career with one of the larger corporations, where you can gain exposure to many facets of the business while having relative job security.</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An obvious trend is the increase in Internet service. The Web has created new and different career options for those interested in travel careers. Individuals can work for sites like CheapTickets.com, Orbitz and Travelocity.com.</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 xml:space="preserve">Additionally, journalists may see more travel writing opportunities available in the traditional magazines like Conde Nast </w:t>
      </w:r>
      <w:proofErr w:type="spellStart"/>
      <w:r>
        <w:rPr>
          <w:rFonts w:ascii="Times New Roman" w:eastAsia="Times New Roman" w:hAnsi="Times New Roman"/>
          <w:bCs/>
          <w:sz w:val="28"/>
          <w:szCs w:val="28"/>
          <w:lang w:val="en-US" w:eastAsia="ru-RU"/>
        </w:rPr>
        <w:t>Traveller</w:t>
      </w:r>
      <w:proofErr w:type="spellEnd"/>
      <w:r>
        <w:rPr>
          <w:rFonts w:ascii="Times New Roman" w:eastAsia="Times New Roman" w:hAnsi="Times New Roman"/>
          <w:bCs/>
          <w:sz w:val="28"/>
          <w:szCs w:val="28"/>
          <w:lang w:val="en-US" w:eastAsia="ru-RU"/>
        </w:rPr>
        <w:t xml:space="preserve"> and National Geographic </w:t>
      </w:r>
      <w:proofErr w:type="spellStart"/>
      <w:r>
        <w:rPr>
          <w:rFonts w:ascii="Times New Roman" w:eastAsia="Times New Roman" w:hAnsi="Times New Roman"/>
          <w:bCs/>
          <w:sz w:val="28"/>
          <w:szCs w:val="28"/>
          <w:lang w:val="en-US" w:eastAsia="ru-RU"/>
        </w:rPr>
        <w:t>Traveller</w:t>
      </w:r>
      <w:proofErr w:type="spellEnd"/>
      <w:r>
        <w:rPr>
          <w:rFonts w:ascii="Times New Roman" w:eastAsia="Times New Roman" w:hAnsi="Times New Roman"/>
          <w:bCs/>
          <w:sz w:val="28"/>
          <w:szCs w:val="28"/>
          <w:lang w:val="en-US" w:eastAsia="ru-RU"/>
        </w:rPr>
        <w:t>, as well as online publications.</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Characteristics for Success</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You must have patience, flexibility and excellent interpersonal skills. This is a service industry, first and foremost. Cultural sensitivity and awareness are critical, as tourism professionals deal with different countries and cultures.</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Senior level executives generally have MBAs and develop skills and competencies that can be transferred across sectors. Mid-level professionals need a mix of practical experience and academic credentials, according to Dr. White, who also teaches in the field.</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For example, individuals might work full-time in the travel sector while going part-time for an advanced certificate in travel and tourism.</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Pros and Cons</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One obvious benefit of working in the travel and tourism industry is the opportunity to actually hop on a plane and see many locales at low prices, or even gratis. Another benefit for many is the fact that it is an international field that changes along with global trends.</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One of the downsides to the business, especially the hotel and restaurant side, is the long hours. Management must often work evenings and weekends. Individuals are often asked to move to a new location without much notice.</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Ethics and Tourism</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Dr. White reminds us there is a strong set of ethics required in the field of tourism, noting the industry has profound economic implications for a country's economy and people. It is important for individuals to consider their responsibilities, says Dr. White. Tourism is about more than making a profit; it involves benefiting local communities, creating, jobs that provide fair wages and not exploiting the environment.</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proofErr w:type="spellStart"/>
      <w:r>
        <w:rPr>
          <w:rFonts w:ascii="Times New Roman" w:eastAsia="Times New Roman" w:hAnsi="Times New Roman"/>
          <w:bCs/>
          <w:sz w:val="28"/>
          <w:szCs w:val="28"/>
          <w:lang w:val="en-US" w:eastAsia="ru-RU"/>
        </w:rPr>
        <w:t>Ответить</w:t>
      </w:r>
      <w:proofErr w:type="spellEnd"/>
      <w:r>
        <w:rPr>
          <w:rFonts w:ascii="Times New Roman" w:eastAsia="Times New Roman" w:hAnsi="Times New Roman"/>
          <w:bCs/>
          <w:sz w:val="28"/>
          <w:szCs w:val="28"/>
          <w:lang w:val="en-US" w:eastAsia="ru-RU"/>
        </w:rPr>
        <w:t xml:space="preserve"> </w:t>
      </w:r>
      <w:proofErr w:type="spellStart"/>
      <w:r>
        <w:rPr>
          <w:rFonts w:ascii="Times New Roman" w:eastAsia="Times New Roman" w:hAnsi="Times New Roman"/>
          <w:bCs/>
          <w:sz w:val="28"/>
          <w:szCs w:val="28"/>
          <w:lang w:val="en-US" w:eastAsia="ru-RU"/>
        </w:rPr>
        <w:t>на</w:t>
      </w:r>
      <w:proofErr w:type="spellEnd"/>
      <w:r>
        <w:rPr>
          <w:rFonts w:ascii="Times New Roman" w:eastAsia="Times New Roman" w:hAnsi="Times New Roman"/>
          <w:bCs/>
          <w:sz w:val="28"/>
          <w:szCs w:val="28"/>
          <w:lang w:val="en-US" w:eastAsia="ru-RU"/>
        </w:rPr>
        <w:t xml:space="preserve"> </w:t>
      </w:r>
      <w:proofErr w:type="spellStart"/>
      <w:r>
        <w:rPr>
          <w:rFonts w:ascii="Times New Roman" w:eastAsia="Times New Roman" w:hAnsi="Times New Roman"/>
          <w:bCs/>
          <w:sz w:val="28"/>
          <w:szCs w:val="28"/>
          <w:lang w:val="en-US" w:eastAsia="ru-RU"/>
        </w:rPr>
        <w:t>вопросы</w:t>
      </w:r>
      <w:proofErr w:type="spellEnd"/>
      <w:r>
        <w:rPr>
          <w:rFonts w:ascii="Times New Roman" w:eastAsia="Times New Roman" w:hAnsi="Times New Roman"/>
          <w:bCs/>
          <w:sz w:val="28"/>
          <w:szCs w:val="28"/>
          <w:lang w:val="en-US" w:eastAsia="ru-RU"/>
        </w:rPr>
        <w:t>:</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Task. Answer the following comprehension questions</w:t>
      </w:r>
    </w:p>
    <w:p w:rsidR="005E4D78" w:rsidRDefault="005E4D78">
      <w:pPr>
        <w:tabs>
          <w:tab w:val="left" w:pos="1134"/>
        </w:tabs>
        <w:spacing w:after="0" w:line="276" w:lineRule="auto"/>
        <w:jc w:val="both"/>
        <w:rPr>
          <w:rFonts w:ascii="Times New Roman" w:eastAsia="Times New Roman" w:hAnsi="Times New Roman"/>
          <w:bCs/>
          <w:sz w:val="28"/>
          <w:szCs w:val="28"/>
          <w:lang w:val="en-US" w:eastAsia="ru-RU"/>
        </w:rPr>
      </w:pP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lastRenderedPageBreak/>
        <w:t>What impact has globalization on tourism industry?</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How many people does the tourism industry employ?</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What is tourism business comprised of?</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 xml:space="preserve"> What should you concentrate on to be successful?</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What is the trend in tourism industry on the corporate side?</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Why is it better to start a career with one of the larger corporations?</w:t>
      </w:r>
    </w:p>
    <w:p w:rsidR="005E4D78" w:rsidRDefault="00664DDC">
      <w:pPr>
        <w:tabs>
          <w:tab w:val="left" w:pos="1134"/>
        </w:tabs>
        <w:spacing w:after="0" w:line="276"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What is going on with the Internet services?</w:t>
      </w:r>
    </w:p>
    <w:p w:rsidR="005E4D78" w:rsidRDefault="005E4D78">
      <w:pPr>
        <w:tabs>
          <w:tab w:val="left" w:pos="1134"/>
        </w:tabs>
        <w:spacing w:after="0" w:line="276" w:lineRule="auto"/>
        <w:jc w:val="both"/>
        <w:rPr>
          <w:rFonts w:ascii="Times New Roman" w:eastAsia="Times New Roman" w:hAnsi="Times New Roman"/>
          <w:sz w:val="28"/>
          <w:szCs w:val="28"/>
          <w:lang w:val="en-US"/>
        </w:rPr>
      </w:pPr>
    </w:p>
    <w:p w:rsidR="005E4D78" w:rsidRDefault="00664DDC">
      <w:pPr>
        <w:tabs>
          <w:tab w:val="left" w:pos="1134"/>
        </w:tabs>
        <w:spacing w:after="0" w:line="276" w:lineRule="auto"/>
        <w:ind w:firstLine="709"/>
        <w:jc w:val="both"/>
        <w:rPr>
          <w:rFonts w:ascii="Times New Roman" w:eastAsia="Microsoft Sans Serif" w:hAnsi="Times New Roman"/>
          <w:sz w:val="28"/>
          <w:szCs w:val="28"/>
          <w:lang w:eastAsia="ru-RU"/>
        </w:rPr>
      </w:pPr>
      <w:r>
        <w:rPr>
          <w:rFonts w:ascii="Times New Roman" w:eastAsia="Times New Roman" w:hAnsi="Times New Roman"/>
          <w:sz w:val="28"/>
          <w:szCs w:val="28"/>
        </w:rPr>
        <w:t>5.6.</w:t>
      </w:r>
      <w:r>
        <w:rPr>
          <w:rFonts w:ascii="Times New Roman" w:eastAsia="Times New Roman" w:hAnsi="Times New Roman"/>
          <w:sz w:val="28"/>
          <w:szCs w:val="28"/>
        </w:rPr>
        <w:tab/>
        <w:t xml:space="preserve">Задания II </w:t>
      </w:r>
      <w:proofErr w:type="gramStart"/>
      <w:r>
        <w:rPr>
          <w:rFonts w:ascii="Times New Roman" w:eastAsia="Times New Roman" w:hAnsi="Times New Roman"/>
          <w:sz w:val="28"/>
          <w:szCs w:val="28"/>
        </w:rPr>
        <w:t>уровня  -</w:t>
      </w:r>
      <w:proofErr w:type="gramEnd"/>
      <w:r>
        <w:rPr>
          <w:rFonts w:ascii="Times New Roman" w:eastAsia="Times New Roman" w:hAnsi="Times New Roman"/>
          <w:sz w:val="28"/>
          <w:szCs w:val="28"/>
        </w:rPr>
        <w:t xml:space="preserve"> это содержание работы, которую необходимо выполнить участнику для демонстрации определённого вида профессиональной деятельности в соответствии с требованиями ФГОС  и профессиональных стандартов  с применением практических навыков, заключающихся в </w:t>
      </w:r>
      <w:r>
        <w:rPr>
          <w:rFonts w:ascii="Times New Roman" w:eastAsia="Microsoft Sans Serif" w:hAnsi="Times New Roman"/>
          <w:sz w:val="28"/>
          <w:szCs w:val="28"/>
          <w:lang w:eastAsia="ru-RU"/>
        </w:rPr>
        <w:t xml:space="preserve">проектировании, разработке, выполнении работ или изготовлении продукта (изделия и т.д.)  по заданным параметрам с контролем соответствия результата существующим требованиям. </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5.7. </w:t>
      </w:r>
      <w:proofErr w:type="gramStart"/>
      <w:r>
        <w:rPr>
          <w:rFonts w:ascii="Times New Roman" w:eastAsia="Times New Roman" w:hAnsi="Times New Roman"/>
          <w:sz w:val="28"/>
          <w:szCs w:val="28"/>
        </w:rPr>
        <w:t>Задания  II</w:t>
      </w:r>
      <w:proofErr w:type="gramEnd"/>
      <w:r>
        <w:rPr>
          <w:rFonts w:ascii="Times New Roman" w:eastAsia="Times New Roman" w:hAnsi="Times New Roman"/>
          <w:sz w:val="28"/>
          <w:szCs w:val="28"/>
        </w:rPr>
        <w:t xml:space="preserve"> уровня  подразделяются на  инвариантную и вариативную части.</w:t>
      </w:r>
    </w:p>
    <w:p w:rsidR="005E4D78" w:rsidRDefault="00664DDC">
      <w:pPr>
        <w:tabs>
          <w:tab w:val="left" w:pos="70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5.8. </w:t>
      </w:r>
      <w:proofErr w:type="gramStart"/>
      <w:r>
        <w:rPr>
          <w:rFonts w:ascii="Times New Roman" w:eastAsia="Times New Roman" w:hAnsi="Times New Roman"/>
          <w:sz w:val="28"/>
          <w:szCs w:val="28"/>
        </w:rPr>
        <w:t>Инвариантная  часть</w:t>
      </w:r>
      <w:proofErr w:type="gramEnd"/>
      <w:r>
        <w:rPr>
          <w:rFonts w:ascii="Times New Roman" w:eastAsia="Times New Roman" w:hAnsi="Times New Roman"/>
          <w:sz w:val="28"/>
          <w:szCs w:val="28"/>
        </w:rPr>
        <w:t xml:space="preserve"> задания  II уровня формируется в соответствии с общими и профессиональными компетенциями специальности, умениями и практическим опытом. </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Инвариантная часть </w:t>
      </w:r>
      <w:proofErr w:type="gramStart"/>
      <w:r>
        <w:rPr>
          <w:rFonts w:ascii="Times New Roman" w:eastAsia="Times New Roman" w:hAnsi="Times New Roman"/>
          <w:sz w:val="28"/>
          <w:szCs w:val="28"/>
        </w:rPr>
        <w:t>заданий  II</w:t>
      </w:r>
      <w:proofErr w:type="gramEnd"/>
      <w:r>
        <w:rPr>
          <w:rFonts w:ascii="Times New Roman" w:eastAsia="Times New Roman" w:hAnsi="Times New Roman"/>
          <w:sz w:val="28"/>
          <w:szCs w:val="28"/>
        </w:rPr>
        <w:t xml:space="preserve"> уровня представляет собой практическое задание, состоящее из одной задачи.</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Материальная база для выполнения инвариантной части заданий </w:t>
      </w:r>
      <w:r>
        <w:rPr>
          <w:rFonts w:ascii="Times New Roman" w:eastAsia="Times New Roman" w:hAnsi="Times New Roman"/>
          <w:sz w:val="28"/>
          <w:szCs w:val="28"/>
          <w:lang w:val="en-US"/>
        </w:rPr>
        <w:t>II</w:t>
      </w:r>
      <w:r>
        <w:rPr>
          <w:rFonts w:ascii="Times New Roman" w:eastAsia="Times New Roman" w:hAnsi="Times New Roman"/>
          <w:sz w:val="28"/>
          <w:szCs w:val="28"/>
        </w:rPr>
        <w:t xml:space="preserve"> уровня: компьютерный класс, лицензионное программное обеспечение </w:t>
      </w:r>
      <w:r>
        <w:rPr>
          <w:rFonts w:ascii="Times New Roman" w:eastAsia="Times New Roman" w:hAnsi="Times New Roman"/>
          <w:sz w:val="28"/>
          <w:szCs w:val="28"/>
          <w:lang w:val="en-US"/>
        </w:rPr>
        <w:t>Microsoft</w:t>
      </w:r>
      <w:r>
        <w:rPr>
          <w:rFonts w:ascii="Times New Roman" w:eastAsia="Times New Roman" w:hAnsi="Times New Roman"/>
          <w:sz w:val="28"/>
          <w:szCs w:val="28"/>
        </w:rPr>
        <w:t xml:space="preserve"> </w:t>
      </w:r>
      <w:r>
        <w:rPr>
          <w:rFonts w:ascii="Times New Roman" w:eastAsia="Times New Roman" w:hAnsi="Times New Roman"/>
          <w:sz w:val="28"/>
          <w:szCs w:val="28"/>
          <w:lang w:val="en-US"/>
        </w:rPr>
        <w:t>Office</w:t>
      </w:r>
      <w:r>
        <w:rPr>
          <w:rFonts w:ascii="Times New Roman" w:eastAsia="Times New Roman" w:hAnsi="Times New Roman"/>
          <w:sz w:val="28"/>
          <w:szCs w:val="28"/>
        </w:rPr>
        <w:t>.</w:t>
      </w:r>
    </w:p>
    <w:p w:rsidR="005E4D78" w:rsidRDefault="005E4D78">
      <w:pPr>
        <w:tabs>
          <w:tab w:val="left" w:pos="709"/>
        </w:tabs>
        <w:spacing w:after="0" w:line="276" w:lineRule="auto"/>
        <w:ind w:firstLine="709"/>
        <w:jc w:val="both"/>
        <w:rPr>
          <w:rFonts w:ascii="Times New Roman" w:eastAsia="Times New Roman" w:hAnsi="Times New Roman"/>
          <w:sz w:val="28"/>
          <w:szCs w:val="28"/>
        </w:rPr>
      </w:pPr>
    </w:p>
    <w:p w:rsidR="005E4D78" w:rsidRDefault="00664DDC">
      <w:pPr>
        <w:tabs>
          <w:tab w:val="left" w:pos="70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ЗАДАНИЯ II УРОВНЯ.</w:t>
      </w:r>
    </w:p>
    <w:p w:rsidR="005E4D78" w:rsidRDefault="00664DDC">
      <w:pPr>
        <w:tabs>
          <w:tab w:val="left" w:pos="709"/>
        </w:tabs>
        <w:spacing w:after="0" w:line="276" w:lineRule="auto"/>
        <w:ind w:firstLine="709"/>
        <w:jc w:val="both"/>
        <w:rPr>
          <w:rFonts w:ascii="Times New Roman" w:eastAsia="Times New Roman" w:hAnsi="Times New Roman"/>
          <w:sz w:val="28"/>
          <w:szCs w:val="28"/>
          <w:u w:val="single"/>
        </w:rPr>
      </w:pPr>
      <w:r>
        <w:rPr>
          <w:rFonts w:ascii="Times New Roman" w:eastAsia="Times New Roman" w:hAnsi="Times New Roman"/>
          <w:sz w:val="28"/>
          <w:szCs w:val="28"/>
          <w:u w:val="single"/>
        </w:rPr>
        <w:t>Задание 1</w:t>
      </w:r>
    </w:p>
    <w:p w:rsidR="005E4D78" w:rsidRDefault="00664DDC">
      <w:pPr>
        <w:tabs>
          <w:tab w:val="left" w:pos="70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«Презентация экскурсионной программы выходного дня для туристов».</w:t>
      </w:r>
    </w:p>
    <w:p w:rsidR="005E4D78" w:rsidRDefault="00664DDC">
      <w:pPr>
        <w:tabs>
          <w:tab w:val="left" w:pos="70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Презентация задания представляет собой публичное выступление по теме: разработка событийной экскурсионной программы в России на группу туристов (10 человек) - (регион на усмотрение участника) с помощью электронной презентации, представляющей собой набор слайдов, скомпонованных в программе </w:t>
      </w:r>
      <w:proofErr w:type="spellStart"/>
      <w:r>
        <w:rPr>
          <w:rFonts w:ascii="Times New Roman" w:eastAsia="Times New Roman" w:hAnsi="Times New Roman"/>
          <w:sz w:val="28"/>
          <w:szCs w:val="28"/>
        </w:rPr>
        <w:t>Power</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Point</w:t>
      </w:r>
      <w:proofErr w:type="spellEnd"/>
      <w:r>
        <w:rPr>
          <w:rFonts w:ascii="Times New Roman" w:eastAsia="Times New Roman" w:hAnsi="Times New Roman"/>
          <w:sz w:val="28"/>
          <w:szCs w:val="28"/>
        </w:rPr>
        <w:t xml:space="preserve"> </w:t>
      </w:r>
      <w:proofErr w:type="gramStart"/>
      <w:r>
        <w:rPr>
          <w:rFonts w:ascii="Times New Roman" w:eastAsia="Times New Roman" w:hAnsi="Times New Roman"/>
          <w:sz w:val="28"/>
          <w:szCs w:val="28"/>
        </w:rPr>
        <w:t>( до</w:t>
      </w:r>
      <w:proofErr w:type="gramEnd"/>
      <w:r>
        <w:rPr>
          <w:rFonts w:ascii="Times New Roman" w:eastAsia="Times New Roman" w:hAnsi="Times New Roman"/>
          <w:sz w:val="28"/>
          <w:szCs w:val="28"/>
        </w:rPr>
        <w:t xml:space="preserve"> 10 слайдов)</w:t>
      </w:r>
    </w:p>
    <w:p w:rsidR="005E4D78" w:rsidRDefault="00664DDC">
      <w:pPr>
        <w:tabs>
          <w:tab w:val="left" w:pos="70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Время, отводимое </w:t>
      </w:r>
      <w:r w:rsidRPr="00B9022C">
        <w:rPr>
          <w:rFonts w:ascii="Times New Roman" w:eastAsia="Times New Roman" w:hAnsi="Times New Roman"/>
          <w:sz w:val="28"/>
          <w:szCs w:val="28"/>
        </w:rPr>
        <w:t xml:space="preserve">на </w:t>
      </w:r>
      <w:proofErr w:type="gramStart"/>
      <w:r w:rsidRPr="00B9022C">
        <w:rPr>
          <w:rFonts w:ascii="Times New Roman" w:eastAsia="Times New Roman" w:hAnsi="Times New Roman"/>
          <w:sz w:val="28"/>
          <w:szCs w:val="28"/>
        </w:rPr>
        <w:t xml:space="preserve">защиту  </w:t>
      </w:r>
      <w:r>
        <w:rPr>
          <w:rFonts w:ascii="Times New Roman" w:eastAsia="Times New Roman" w:hAnsi="Times New Roman"/>
          <w:sz w:val="28"/>
          <w:szCs w:val="28"/>
        </w:rPr>
        <w:t>презентации</w:t>
      </w:r>
      <w:proofErr w:type="gramEnd"/>
      <w:r>
        <w:rPr>
          <w:rFonts w:ascii="Times New Roman" w:eastAsia="Times New Roman" w:hAnsi="Times New Roman"/>
          <w:sz w:val="28"/>
          <w:szCs w:val="28"/>
        </w:rPr>
        <w:t xml:space="preserve"> – 5 минут. </w:t>
      </w:r>
    </w:p>
    <w:p w:rsidR="005E4D78" w:rsidRDefault="00664DDC">
      <w:pPr>
        <w:tabs>
          <w:tab w:val="left" w:pos="70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5.9. Вариативная часть задания II уровня формируется в соответствии с профессиональными </w:t>
      </w:r>
      <w:proofErr w:type="gramStart"/>
      <w:r>
        <w:rPr>
          <w:rFonts w:ascii="Times New Roman" w:eastAsia="Times New Roman" w:hAnsi="Times New Roman"/>
          <w:sz w:val="28"/>
          <w:szCs w:val="28"/>
        </w:rPr>
        <w:t>компетенциями,  умениями</w:t>
      </w:r>
      <w:proofErr w:type="gramEnd"/>
      <w:r>
        <w:rPr>
          <w:rFonts w:ascii="Times New Roman" w:eastAsia="Times New Roman" w:hAnsi="Times New Roman"/>
          <w:sz w:val="28"/>
          <w:szCs w:val="28"/>
        </w:rPr>
        <w:t xml:space="preserve"> и практическим опытом с учетом трудовых функций профессиональных стандартов. </w:t>
      </w:r>
    </w:p>
    <w:p w:rsidR="005E4D78" w:rsidRDefault="00664DDC">
      <w:pPr>
        <w:tabs>
          <w:tab w:val="left" w:pos="709"/>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Практические задания </w:t>
      </w:r>
      <w:proofErr w:type="gramStart"/>
      <w:r>
        <w:rPr>
          <w:rFonts w:ascii="Times New Roman" w:eastAsia="Times New Roman" w:hAnsi="Times New Roman"/>
          <w:sz w:val="28"/>
          <w:szCs w:val="28"/>
        </w:rPr>
        <w:t>разработаны  в</w:t>
      </w:r>
      <w:proofErr w:type="gramEnd"/>
      <w:r>
        <w:rPr>
          <w:rFonts w:ascii="Times New Roman" w:eastAsia="Times New Roman" w:hAnsi="Times New Roman"/>
          <w:sz w:val="28"/>
          <w:szCs w:val="28"/>
        </w:rPr>
        <w:t xml:space="preserve"> соответствии с объектами и  видами профессиональной деятельности обучающихся по специальности «Туризм и гостеприимство</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Вариативная часть задания II </w:t>
      </w:r>
      <w:proofErr w:type="gramStart"/>
      <w:r>
        <w:rPr>
          <w:rFonts w:ascii="Times New Roman" w:eastAsia="Times New Roman" w:hAnsi="Times New Roman"/>
          <w:sz w:val="28"/>
          <w:szCs w:val="28"/>
        </w:rPr>
        <w:t>уровня,  содержит</w:t>
      </w:r>
      <w:proofErr w:type="gramEnd"/>
      <w:r>
        <w:rPr>
          <w:rFonts w:ascii="Times New Roman" w:eastAsia="Times New Roman" w:hAnsi="Times New Roman"/>
          <w:sz w:val="28"/>
          <w:szCs w:val="28"/>
        </w:rPr>
        <w:t xml:space="preserve"> 2  задачи.</w:t>
      </w:r>
    </w:p>
    <w:p w:rsidR="005E4D78" w:rsidRDefault="005E4D78">
      <w:pPr>
        <w:tabs>
          <w:tab w:val="left" w:pos="1134"/>
        </w:tabs>
        <w:spacing w:after="0" w:line="276" w:lineRule="auto"/>
        <w:ind w:firstLine="709"/>
        <w:jc w:val="both"/>
        <w:rPr>
          <w:rFonts w:ascii="Times New Roman" w:eastAsia="Times New Roman" w:hAnsi="Times New Roman"/>
          <w:sz w:val="28"/>
          <w:szCs w:val="28"/>
        </w:rPr>
      </w:pPr>
    </w:p>
    <w:p w:rsidR="005E4D78" w:rsidRDefault="00664DDC">
      <w:pPr>
        <w:tabs>
          <w:tab w:val="left" w:pos="1134"/>
        </w:tabs>
        <w:spacing w:after="0" w:line="276" w:lineRule="auto"/>
        <w:ind w:firstLine="709"/>
        <w:jc w:val="both"/>
        <w:rPr>
          <w:rFonts w:ascii="Times New Roman" w:eastAsia="Times New Roman" w:hAnsi="Times New Roman"/>
          <w:b/>
          <w:sz w:val="28"/>
          <w:szCs w:val="28"/>
        </w:rPr>
      </w:pPr>
      <w:r>
        <w:rPr>
          <w:rFonts w:ascii="Times New Roman" w:eastAsia="Times New Roman" w:hAnsi="Times New Roman"/>
          <w:b/>
          <w:sz w:val="28"/>
          <w:szCs w:val="28"/>
          <w:u w:val="single"/>
        </w:rPr>
        <w:t xml:space="preserve">Задача 1: </w:t>
      </w:r>
      <w:r>
        <w:rPr>
          <w:rFonts w:ascii="Times New Roman" w:eastAsia="Arial" w:hAnsi="Times New Roman"/>
          <w:b/>
          <w:sz w:val="28"/>
          <w:szCs w:val="28"/>
        </w:rPr>
        <w:t>Размещение и регистрация гостя в гостинице</w:t>
      </w:r>
    </w:p>
    <w:p w:rsidR="005E4D78" w:rsidRDefault="00664DDC">
      <w:pPr>
        <w:pStyle w:val="ae"/>
        <w:ind w:left="849"/>
        <w:jc w:val="both"/>
        <w:rPr>
          <w:rFonts w:ascii="Times New Roman" w:hAnsi="Times New Roman"/>
          <w:sz w:val="28"/>
          <w:szCs w:val="28"/>
        </w:rPr>
      </w:pPr>
      <w:proofErr w:type="gramStart"/>
      <w:r>
        <w:rPr>
          <w:rFonts w:ascii="Times New Roman" w:eastAsia="Arial" w:hAnsi="Times New Roman"/>
          <w:sz w:val="28"/>
          <w:szCs w:val="28"/>
        </w:rPr>
        <w:t xml:space="preserve">Инструкция:  </w:t>
      </w:r>
      <w:r>
        <w:rPr>
          <w:rFonts w:ascii="Times New Roman" w:hAnsi="Times New Roman"/>
          <w:sz w:val="28"/>
          <w:szCs w:val="28"/>
        </w:rPr>
        <w:t>Прием</w:t>
      </w:r>
      <w:proofErr w:type="gramEnd"/>
      <w:r>
        <w:rPr>
          <w:rFonts w:ascii="Times New Roman" w:hAnsi="Times New Roman"/>
          <w:spacing w:val="-2"/>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размещение</w:t>
      </w:r>
      <w:r>
        <w:rPr>
          <w:rFonts w:ascii="Times New Roman" w:hAnsi="Times New Roman"/>
          <w:spacing w:val="-2"/>
          <w:sz w:val="28"/>
          <w:szCs w:val="28"/>
        </w:rPr>
        <w:t xml:space="preserve"> </w:t>
      </w:r>
      <w:r>
        <w:rPr>
          <w:rFonts w:ascii="Times New Roman" w:hAnsi="Times New Roman"/>
          <w:sz w:val="28"/>
          <w:szCs w:val="28"/>
        </w:rPr>
        <w:t>гостя</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2"/>
          <w:sz w:val="28"/>
          <w:szCs w:val="28"/>
        </w:rPr>
        <w:t xml:space="preserve"> гостинице</w:t>
      </w:r>
    </w:p>
    <w:p w:rsidR="005E4D78" w:rsidRDefault="00664DDC">
      <w:pPr>
        <w:pStyle w:val="ae"/>
        <w:ind w:left="140" w:right="134" w:firstLine="708"/>
        <w:jc w:val="both"/>
        <w:rPr>
          <w:rFonts w:ascii="Times New Roman" w:hAnsi="Times New Roman"/>
          <w:sz w:val="28"/>
          <w:szCs w:val="28"/>
        </w:rPr>
      </w:pPr>
      <w:r>
        <w:rPr>
          <w:rFonts w:ascii="Times New Roman" w:hAnsi="Times New Roman"/>
          <w:b/>
          <w:sz w:val="28"/>
          <w:szCs w:val="28"/>
        </w:rPr>
        <w:t xml:space="preserve">Условие выполнения задания: </w:t>
      </w:r>
      <w:r>
        <w:rPr>
          <w:rFonts w:ascii="Times New Roman" w:hAnsi="Times New Roman"/>
          <w:sz w:val="28"/>
          <w:szCs w:val="28"/>
        </w:rPr>
        <w:t xml:space="preserve">зарегистрируйте и разместите гостя в гостинице «Саранск» (г. Саранск), согласно имеющейся брони. Заселение гостя произвести с учетом стандартов обслуживания и соблюдая алгоритм действий администратора при заселении. При выполнении задания используется файл в формате </w:t>
      </w:r>
      <w:proofErr w:type="spellStart"/>
      <w:r>
        <w:rPr>
          <w:rFonts w:ascii="Times New Roman" w:hAnsi="Times New Roman"/>
          <w:sz w:val="28"/>
          <w:szCs w:val="28"/>
        </w:rPr>
        <w:t>Excel</w:t>
      </w:r>
      <w:proofErr w:type="spellEnd"/>
      <w:r>
        <w:rPr>
          <w:rFonts w:ascii="Times New Roman" w:hAnsi="Times New Roman"/>
          <w:sz w:val="28"/>
          <w:szCs w:val="28"/>
        </w:rPr>
        <w:t xml:space="preserve"> «База отель», расположенный на рабочем столе. Вкладка «Журнал бронирования» необходима для сверки деталей бронирования. Вкладка «</w:t>
      </w:r>
      <w:proofErr w:type="spellStart"/>
      <w:r>
        <w:rPr>
          <w:rFonts w:ascii="Times New Roman" w:hAnsi="Times New Roman"/>
          <w:sz w:val="28"/>
          <w:szCs w:val="28"/>
        </w:rPr>
        <w:t>Хаускипинг</w:t>
      </w:r>
      <w:proofErr w:type="spellEnd"/>
      <w:r>
        <w:rPr>
          <w:rFonts w:ascii="Times New Roman" w:hAnsi="Times New Roman"/>
          <w:sz w:val="28"/>
          <w:szCs w:val="28"/>
        </w:rPr>
        <w:t xml:space="preserve"> отчет» - для сверки состояния номера.</w:t>
      </w:r>
    </w:p>
    <w:p w:rsidR="005E4D78" w:rsidRDefault="00664DDC">
      <w:pPr>
        <w:pStyle w:val="ae"/>
        <w:ind w:left="140" w:right="138" w:firstLine="708"/>
        <w:jc w:val="both"/>
        <w:rPr>
          <w:rFonts w:ascii="Times New Roman" w:hAnsi="Times New Roman"/>
          <w:sz w:val="28"/>
          <w:szCs w:val="28"/>
        </w:rPr>
      </w:pPr>
      <w:r>
        <w:rPr>
          <w:rFonts w:ascii="Times New Roman" w:hAnsi="Times New Roman"/>
          <w:b/>
          <w:sz w:val="28"/>
          <w:szCs w:val="28"/>
        </w:rPr>
        <w:t>Задание</w:t>
      </w:r>
      <w:proofErr w:type="gramStart"/>
      <w:r>
        <w:rPr>
          <w:rFonts w:ascii="Times New Roman" w:hAnsi="Times New Roman"/>
          <w:b/>
          <w:sz w:val="28"/>
          <w:szCs w:val="28"/>
        </w:rPr>
        <w:t>:</w:t>
      </w:r>
      <w:r w:rsidR="00B9022C">
        <w:rPr>
          <w:rFonts w:ascii="Times New Roman" w:hAnsi="Times New Roman"/>
          <w:b/>
          <w:sz w:val="28"/>
          <w:szCs w:val="28"/>
        </w:rPr>
        <w:t xml:space="preserve"> </w:t>
      </w:r>
      <w:r>
        <w:rPr>
          <w:rFonts w:ascii="Times New Roman" w:hAnsi="Times New Roman"/>
          <w:sz w:val="28"/>
          <w:szCs w:val="28"/>
        </w:rPr>
        <w:t>К</w:t>
      </w:r>
      <w:proofErr w:type="gramEnd"/>
      <w:r>
        <w:rPr>
          <w:rFonts w:ascii="Times New Roman" w:hAnsi="Times New Roman"/>
          <w:sz w:val="28"/>
          <w:szCs w:val="28"/>
        </w:rPr>
        <w:t xml:space="preserve"> стойке регистрации гостиницы «Саранск» (г. Саранск) подходит гость с просьбой заселить его. Он впервые в данной гостинице. У гостя было предварительное бронирование одного номера первой категории «Стандарт Эконом» с 27.11.2025 по 29.11.2025г. (завтрак включен в стоимость проживания). Номер свободен и чистый. Заполнить регистрационную карту, сверить данные с журналом бронирования.</w:t>
      </w:r>
    </w:p>
    <w:p w:rsidR="005E4D78" w:rsidRDefault="00664DDC">
      <w:pPr>
        <w:pStyle w:val="ae"/>
        <w:spacing w:before="1"/>
        <w:ind w:left="849"/>
        <w:jc w:val="both"/>
        <w:rPr>
          <w:rFonts w:ascii="Times New Roman" w:hAnsi="Times New Roman"/>
          <w:spacing w:val="-2"/>
          <w:sz w:val="28"/>
          <w:szCs w:val="28"/>
        </w:rPr>
      </w:pPr>
      <w:r>
        <w:rPr>
          <w:rFonts w:ascii="Times New Roman" w:hAnsi="Times New Roman"/>
          <w:sz w:val="28"/>
          <w:szCs w:val="28"/>
        </w:rPr>
        <w:t>Время,</w:t>
      </w:r>
      <w:r>
        <w:rPr>
          <w:rFonts w:ascii="Times New Roman" w:hAnsi="Times New Roman"/>
          <w:spacing w:val="-4"/>
          <w:sz w:val="28"/>
          <w:szCs w:val="28"/>
        </w:rPr>
        <w:t xml:space="preserve"> </w:t>
      </w:r>
      <w:r>
        <w:rPr>
          <w:rFonts w:ascii="Times New Roman" w:hAnsi="Times New Roman"/>
          <w:sz w:val="28"/>
          <w:szCs w:val="28"/>
        </w:rPr>
        <w:t>отводимое</w:t>
      </w:r>
      <w:r>
        <w:rPr>
          <w:rFonts w:ascii="Times New Roman" w:hAnsi="Times New Roman"/>
          <w:spacing w:val="-3"/>
          <w:sz w:val="28"/>
          <w:szCs w:val="28"/>
        </w:rPr>
        <w:t xml:space="preserve"> </w:t>
      </w:r>
      <w:r>
        <w:rPr>
          <w:rFonts w:ascii="Times New Roman" w:hAnsi="Times New Roman"/>
          <w:sz w:val="28"/>
          <w:szCs w:val="28"/>
        </w:rPr>
        <w:t>на</w:t>
      </w:r>
      <w:r>
        <w:rPr>
          <w:rFonts w:ascii="Times New Roman" w:hAnsi="Times New Roman"/>
          <w:spacing w:val="-2"/>
          <w:sz w:val="28"/>
          <w:szCs w:val="28"/>
        </w:rPr>
        <w:t xml:space="preserve"> </w:t>
      </w:r>
      <w:r>
        <w:rPr>
          <w:rFonts w:ascii="Times New Roman" w:hAnsi="Times New Roman"/>
          <w:sz w:val="28"/>
          <w:szCs w:val="28"/>
        </w:rPr>
        <w:t>выполнение</w:t>
      </w:r>
      <w:r>
        <w:rPr>
          <w:rFonts w:ascii="Times New Roman" w:hAnsi="Times New Roman"/>
          <w:spacing w:val="-6"/>
          <w:sz w:val="28"/>
          <w:szCs w:val="28"/>
        </w:rPr>
        <w:t xml:space="preserve"> </w:t>
      </w:r>
      <w:r>
        <w:rPr>
          <w:rFonts w:ascii="Times New Roman" w:hAnsi="Times New Roman"/>
          <w:sz w:val="28"/>
          <w:szCs w:val="28"/>
        </w:rPr>
        <w:t>задания</w:t>
      </w:r>
      <w:r>
        <w:rPr>
          <w:rFonts w:ascii="Times New Roman" w:hAnsi="Times New Roman"/>
          <w:spacing w:val="2"/>
          <w:sz w:val="28"/>
          <w:szCs w:val="28"/>
        </w:rPr>
        <w:t xml:space="preserve"> </w:t>
      </w:r>
      <w:r>
        <w:rPr>
          <w:rFonts w:ascii="Times New Roman" w:hAnsi="Times New Roman"/>
          <w:sz w:val="28"/>
          <w:szCs w:val="28"/>
        </w:rPr>
        <w:t>–</w:t>
      </w:r>
      <w:r>
        <w:rPr>
          <w:rFonts w:ascii="Times New Roman" w:hAnsi="Times New Roman"/>
          <w:spacing w:val="-2"/>
          <w:sz w:val="28"/>
          <w:szCs w:val="28"/>
        </w:rPr>
        <w:t xml:space="preserve"> </w:t>
      </w:r>
      <w:r>
        <w:rPr>
          <w:rFonts w:ascii="Times New Roman" w:hAnsi="Times New Roman"/>
          <w:sz w:val="28"/>
          <w:szCs w:val="28"/>
        </w:rPr>
        <w:t>7</w:t>
      </w:r>
      <w:r>
        <w:rPr>
          <w:rFonts w:ascii="Times New Roman" w:hAnsi="Times New Roman"/>
          <w:spacing w:val="-4"/>
          <w:sz w:val="28"/>
          <w:szCs w:val="28"/>
        </w:rPr>
        <w:t xml:space="preserve"> </w:t>
      </w:r>
      <w:r>
        <w:rPr>
          <w:rFonts w:ascii="Times New Roman" w:hAnsi="Times New Roman"/>
          <w:spacing w:val="-2"/>
          <w:sz w:val="28"/>
          <w:szCs w:val="28"/>
        </w:rPr>
        <w:t>минут.</w:t>
      </w:r>
    </w:p>
    <w:p w:rsidR="00B9022C" w:rsidRDefault="00B9022C">
      <w:pPr>
        <w:pStyle w:val="ae"/>
        <w:spacing w:before="1"/>
        <w:ind w:left="849"/>
        <w:jc w:val="both"/>
        <w:rPr>
          <w:rFonts w:ascii="Times New Roman" w:hAnsi="Times New Roman"/>
          <w:sz w:val="28"/>
          <w:szCs w:val="28"/>
        </w:rPr>
      </w:pPr>
      <w:r>
        <w:rPr>
          <w:rFonts w:ascii="Times New Roman" w:eastAsia="Times New Roman" w:hAnsi="Times New Roman"/>
          <w:b/>
          <w:sz w:val="28"/>
          <w:szCs w:val="28"/>
          <w:u w:val="single"/>
        </w:rPr>
        <w:t xml:space="preserve">Задача </w:t>
      </w:r>
      <w:proofErr w:type="gramStart"/>
      <w:r>
        <w:rPr>
          <w:rFonts w:ascii="Times New Roman" w:eastAsia="Times New Roman" w:hAnsi="Times New Roman"/>
          <w:b/>
          <w:sz w:val="28"/>
          <w:szCs w:val="28"/>
          <w:u w:val="single"/>
        </w:rPr>
        <w:t>2 :</w:t>
      </w:r>
      <w:proofErr w:type="gramEnd"/>
      <w:r>
        <w:rPr>
          <w:rFonts w:ascii="Times New Roman" w:eastAsia="Times New Roman" w:hAnsi="Times New Roman"/>
          <w:b/>
          <w:sz w:val="28"/>
          <w:szCs w:val="28"/>
          <w:u w:val="single"/>
        </w:rPr>
        <w:t xml:space="preserve"> Помощь гостю во время проживания </w:t>
      </w:r>
    </w:p>
    <w:p w:rsidR="005E4D78" w:rsidRDefault="00664DDC">
      <w:pPr>
        <w:tabs>
          <w:tab w:val="left" w:pos="1134"/>
        </w:tabs>
        <w:spacing w:after="0" w:line="276" w:lineRule="auto"/>
        <w:jc w:val="both"/>
        <w:rPr>
          <w:rFonts w:ascii="Times New Roman" w:eastAsia="Times New Roman" w:hAnsi="Times New Roman"/>
          <w:b/>
          <w:sz w:val="28"/>
          <w:szCs w:val="28"/>
          <w:u w:val="single"/>
        </w:rPr>
      </w:pPr>
      <w:r>
        <w:rPr>
          <w:rFonts w:ascii="Times New Roman" w:eastAsia="Times New Roman" w:hAnsi="Times New Roman"/>
          <w:sz w:val="28"/>
          <w:szCs w:val="28"/>
        </w:rPr>
        <w:t xml:space="preserve">Материальная база: кабинет </w:t>
      </w:r>
      <w:proofErr w:type="spellStart"/>
      <w:r>
        <w:rPr>
          <w:rFonts w:ascii="Times New Roman" w:eastAsia="Times New Roman" w:hAnsi="Times New Roman"/>
          <w:sz w:val="28"/>
          <w:szCs w:val="28"/>
        </w:rPr>
        <w:t>спецдисциплин</w:t>
      </w:r>
      <w:proofErr w:type="spellEnd"/>
      <w:r>
        <w:rPr>
          <w:rFonts w:ascii="Times New Roman" w:eastAsia="Times New Roman" w:hAnsi="Times New Roman"/>
          <w:sz w:val="28"/>
          <w:szCs w:val="28"/>
        </w:rPr>
        <w:t xml:space="preserve"> по специальности «Туризм и гостеприимство»</w:t>
      </w:r>
    </w:p>
    <w:p w:rsidR="005E4D78" w:rsidRDefault="005E4D78">
      <w:pPr>
        <w:tabs>
          <w:tab w:val="left" w:pos="1134"/>
        </w:tabs>
        <w:spacing w:after="0" w:line="276" w:lineRule="auto"/>
        <w:jc w:val="both"/>
        <w:rPr>
          <w:rFonts w:ascii="Times New Roman" w:eastAsia="Times New Roman" w:hAnsi="Times New Roman"/>
          <w:b/>
          <w:sz w:val="28"/>
          <w:szCs w:val="28"/>
        </w:rPr>
      </w:pPr>
    </w:p>
    <w:p w:rsidR="005E4D78" w:rsidRDefault="00664DDC">
      <w:pPr>
        <w:tabs>
          <w:tab w:val="left" w:pos="1134"/>
        </w:tabs>
        <w:spacing w:after="0" w:line="276" w:lineRule="auto"/>
        <w:jc w:val="center"/>
        <w:rPr>
          <w:rFonts w:ascii="Times New Roman" w:eastAsia="Times New Roman" w:hAnsi="Times New Roman"/>
          <w:b/>
          <w:sz w:val="28"/>
          <w:szCs w:val="28"/>
        </w:rPr>
      </w:pPr>
      <w:r>
        <w:rPr>
          <w:rFonts w:ascii="Times New Roman" w:eastAsia="Times New Roman" w:hAnsi="Times New Roman"/>
          <w:b/>
          <w:sz w:val="28"/>
          <w:szCs w:val="28"/>
        </w:rPr>
        <w:t>6. Система оценивания выполнения заданий</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6.1.</w:t>
      </w:r>
      <w:r>
        <w:rPr>
          <w:rFonts w:ascii="Times New Roman" w:eastAsia="Times New Roman" w:hAnsi="Times New Roman"/>
          <w:sz w:val="28"/>
          <w:szCs w:val="28"/>
        </w:rPr>
        <w:tab/>
        <w:t xml:space="preserve">Оценивание выполнения конкурсных заданий осуществляется на основе следующих принципов: </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соответствия содержания конкурсных заданий ФГОС СПО по специальности «Туризм и гостеприимство», учёта требований профессиональных стандартов </w:t>
      </w:r>
      <w:proofErr w:type="gramStart"/>
      <w:r>
        <w:rPr>
          <w:rFonts w:ascii="Times New Roman" w:eastAsia="Times New Roman" w:hAnsi="Times New Roman"/>
          <w:sz w:val="28"/>
          <w:szCs w:val="28"/>
        </w:rPr>
        <w:t>и  работодателей</w:t>
      </w:r>
      <w:proofErr w:type="gramEnd"/>
      <w:r>
        <w:rPr>
          <w:rFonts w:ascii="Times New Roman" w:eastAsia="Times New Roman" w:hAnsi="Times New Roman"/>
          <w:sz w:val="28"/>
          <w:szCs w:val="28"/>
        </w:rPr>
        <w:t>;</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достоверности оценки – оценка выполнения конкурсных заданий должна базироваться на общих и профессиональных компетенциях участников конкурса, реально продемонстрированных в моделируемых профессиональных ситуациях в ходе выполнения профессионального комплексного задания;</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адекватности оценки – оценка выполнения конкурсных заданий должна проводиться в отношении тех компетенций, которые необходимы для эффективного выполнения задания;</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комплексности оценки – система оценивания выполнения конкурсных заданий должна позволять интегративно оценивать общие и профессиональные компетенции участников конкурса;</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объективности оценки – оценка выполнения конкурсных заданий должна быть независимой от особенностей профессиональной ориентации или предпочтений членов жюри.</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6.2. При выполнении процедур оценки конкурсных заданий используются следующие основные методы:</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метод экспертной оценки;</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метод расчета первичных баллов;</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метод расчета сводных баллов;</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метод агрегирования результатов участников конкурса;</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метод ранжирования результатов участников конкурса.</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6.3. Результаты выполнения практических конкурсных заданий оцениваются с </w:t>
      </w:r>
      <w:proofErr w:type="gramStart"/>
      <w:r>
        <w:rPr>
          <w:rFonts w:ascii="Times New Roman" w:eastAsia="Times New Roman" w:hAnsi="Times New Roman"/>
          <w:sz w:val="28"/>
          <w:szCs w:val="28"/>
        </w:rPr>
        <w:t>использованием  следующих</w:t>
      </w:r>
      <w:proofErr w:type="gramEnd"/>
      <w:r>
        <w:rPr>
          <w:rFonts w:ascii="Times New Roman" w:eastAsia="Times New Roman" w:hAnsi="Times New Roman"/>
          <w:sz w:val="28"/>
          <w:szCs w:val="28"/>
        </w:rPr>
        <w:t xml:space="preserve"> групп целевых индикаторов: основных и штрафных.</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6.4.</w:t>
      </w:r>
      <w:r>
        <w:rPr>
          <w:rFonts w:ascii="Times New Roman" w:eastAsia="Times New Roman" w:hAnsi="Times New Roman"/>
          <w:sz w:val="28"/>
          <w:szCs w:val="28"/>
        </w:rPr>
        <w:tab/>
        <w:t xml:space="preserve"> При оценке конкурсных заданий используются </w:t>
      </w:r>
      <w:proofErr w:type="gramStart"/>
      <w:r>
        <w:rPr>
          <w:rFonts w:ascii="Times New Roman" w:eastAsia="Times New Roman" w:hAnsi="Times New Roman"/>
          <w:sz w:val="28"/>
          <w:szCs w:val="28"/>
        </w:rPr>
        <w:t>следующие  основные</w:t>
      </w:r>
      <w:proofErr w:type="gramEnd"/>
      <w:r>
        <w:rPr>
          <w:rFonts w:ascii="Times New Roman" w:eastAsia="Times New Roman" w:hAnsi="Times New Roman"/>
          <w:sz w:val="28"/>
          <w:szCs w:val="28"/>
        </w:rPr>
        <w:t xml:space="preserve"> процедуры:</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процедура начисления основных баллов за выполнение заданий;</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процедура начисления штрафных баллов за выполнение заданий;</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процедура формирования сводных результатов участников Олимпиады;</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процедура ранжирования результатов участников Олимпиады.</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6.5. Результаты выполнения конкурсных заданий оцениваются по 100-балльной шкале:</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за выполнение </w:t>
      </w:r>
      <w:proofErr w:type="gramStart"/>
      <w:r>
        <w:rPr>
          <w:rFonts w:ascii="Times New Roman" w:eastAsia="Times New Roman" w:hAnsi="Times New Roman"/>
          <w:sz w:val="28"/>
          <w:szCs w:val="28"/>
        </w:rPr>
        <w:t>заданий  I</w:t>
      </w:r>
      <w:proofErr w:type="gramEnd"/>
      <w:r>
        <w:rPr>
          <w:rFonts w:ascii="Times New Roman" w:eastAsia="Times New Roman" w:hAnsi="Times New Roman"/>
          <w:sz w:val="28"/>
          <w:szCs w:val="28"/>
        </w:rPr>
        <w:t xml:space="preserve"> уровня   максимальная оценка  -  30 баллов: тестирование -10 баллов, практические задания – 20 баллов (профессиональный иностранный язык – перевод текста- 10 баллов; ответы на вопросы- 10 баллов);</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за выполнение </w:t>
      </w:r>
      <w:proofErr w:type="gramStart"/>
      <w:r>
        <w:rPr>
          <w:rFonts w:ascii="Times New Roman" w:eastAsia="Times New Roman" w:hAnsi="Times New Roman"/>
          <w:sz w:val="28"/>
          <w:szCs w:val="28"/>
        </w:rPr>
        <w:t>заданий  II</w:t>
      </w:r>
      <w:proofErr w:type="gramEnd"/>
      <w:r>
        <w:rPr>
          <w:rFonts w:ascii="Times New Roman" w:eastAsia="Times New Roman" w:hAnsi="Times New Roman"/>
          <w:sz w:val="28"/>
          <w:szCs w:val="28"/>
        </w:rPr>
        <w:t xml:space="preserve"> уровня максимальная оценка  -  70 баллов: </w:t>
      </w:r>
      <w:r>
        <w:rPr>
          <w:rFonts w:ascii="Times New Roman" w:hAnsi="Times New Roman"/>
          <w:sz w:val="28"/>
          <w:szCs w:val="28"/>
        </w:rPr>
        <w:t>инвариантная часть задания – 35 баллов, вариативная часть задания – 35 баллов</w:t>
      </w:r>
      <w:r>
        <w:rPr>
          <w:rFonts w:ascii="Times New Roman" w:eastAsia="Times New Roman" w:hAnsi="Times New Roman"/>
          <w:sz w:val="28"/>
          <w:szCs w:val="28"/>
        </w:rPr>
        <w:t>: задача 1 –26 баллов, задача 2 – 9 баллов</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6.6. Оценка за задание «Тестирование» определяется простым суммированием баллов за правильные ответы на вопросы. </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зависимости от типа вопроса ответ считается правильным, если: </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при ответе на </w:t>
      </w:r>
      <w:proofErr w:type="gramStart"/>
      <w:r>
        <w:rPr>
          <w:rFonts w:ascii="Times New Roman" w:eastAsia="Times New Roman" w:hAnsi="Times New Roman"/>
          <w:sz w:val="28"/>
          <w:szCs w:val="28"/>
        </w:rPr>
        <w:t>вопрос  закрытой</w:t>
      </w:r>
      <w:proofErr w:type="gramEnd"/>
      <w:r>
        <w:rPr>
          <w:rFonts w:ascii="Times New Roman" w:eastAsia="Times New Roman" w:hAnsi="Times New Roman"/>
          <w:sz w:val="28"/>
          <w:szCs w:val="28"/>
        </w:rPr>
        <w:t xml:space="preserve"> формы с выбором ответа  выбран правильный ответ;</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при ответе на </w:t>
      </w:r>
      <w:proofErr w:type="gramStart"/>
      <w:r>
        <w:rPr>
          <w:rFonts w:ascii="Times New Roman" w:eastAsia="Times New Roman" w:hAnsi="Times New Roman"/>
          <w:sz w:val="28"/>
          <w:szCs w:val="28"/>
        </w:rPr>
        <w:t>вопрос  открытой</w:t>
      </w:r>
      <w:proofErr w:type="gramEnd"/>
      <w:r>
        <w:rPr>
          <w:rFonts w:ascii="Times New Roman" w:eastAsia="Times New Roman" w:hAnsi="Times New Roman"/>
          <w:sz w:val="28"/>
          <w:szCs w:val="28"/>
        </w:rPr>
        <w:t xml:space="preserve"> формы дан правильный ответ;</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при ответе на </w:t>
      </w:r>
      <w:proofErr w:type="gramStart"/>
      <w:r>
        <w:rPr>
          <w:rFonts w:ascii="Times New Roman" w:eastAsia="Times New Roman" w:hAnsi="Times New Roman"/>
          <w:sz w:val="28"/>
          <w:szCs w:val="28"/>
        </w:rPr>
        <w:t>вопрос  на</w:t>
      </w:r>
      <w:proofErr w:type="gramEnd"/>
      <w:r>
        <w:rPr>
          <w:rFonts w:ascii="Times New Roman" w:eastAsia="Times New Roman" w:hAnsi="Times New Roman"/>
          <w:sz w:val="28"/>
          <w:szCs w:val="28"/>
        </w:rPr>
        <w:t xml:space="preserve"> установление правильной последовательности установлена правильная последовательность;</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при ответе на </w:t>
      </w:r>
      <w:proofErr w:type="gramStart"/>
      <w:r>
        <w:rPr>
          <w:rFonts w:ascii="Times New Roman" w:eastAsia="Times New Roman" w:hAnsi="Times New Roman"/>
          <w:sz w:val="28"/>
          <w:szCs w:val="28"/>
        </w:rPr>
        <w:t>вопрос  на</w:t>
      </w:r>
      <w:proofErr w:type="gramEnd"/>
      <w:r>
        <w:rPr>
          <w:rFonts w:ascii="Times New Roman" w:eastAsia="Times New Roman" w:hAnsi="Times New Roman"/>
          <w:sz w:val="28"/>
          <w:szCs w:val="28"/>
        </w:rPr>
        <w:t xml:space="preserve"> установление соответствия, если сопоставление  произведено  верно для всех пар. </w:t>
      </w:r>
    </w:p>
    <w:p w:rsidR="005E4D78" w:rsidRDefault="005E4D78">
      <w:pPr>
        <w:tabs>
          <w:tab w:val="right" w:pos="9620"/>
        </w:tabs>
        <w:spacing w:line="0" w:lineRule="atLeast"/>
        <w:rPr>
          <w:rFonts w:ascii="Times New Roman" w:eastAsia="Arial" w:hAnsi="Times New Roman"/>
          <w:sz w:val="28"/>
          <w:szCs w:val="28"/>
        </w:rPr>
        <w:sectPr w:rsidR="005E4D78">
          <w:pgSz w:w="11900" w:h="16838"/>
          <w:pgMar w:top="1144" w:right="846" w:bottom="695" w:left="1440" w:header="0" w:footer="0" w:gutter="0"/>
          <w:cols w:space="720" w:equalWidth="0">
            <w:col w:w="9620"/>
          </w:cols>
          <w:docGrid w:linePitch="360"/>
        </w:sectPr>
      </w:pPr>
    </w:p>
    <w:p w:rsidR="005E4D78" w:rsidRDefault="005E4D78">
      <w:pPr>
        <w:tabs>
          <w:tab w:val="left" w:pos="1134"/>
        </w:tabs>
        <w:spacing w:after="0" w:line="276" w:lineRule="auto"/>
        <w:rPr>
          <w:rFonts w:ascii="Times New Roman" w:eastAsia="Times New Roman" w:hAnsi="Times New Roman"/>
          <w:sz w:val="28"/>
          <w:szCs w:val="28"/>
        </w:rPr>
      </w:pPr>
    </w:p>
    <w:p w:rsidR="005E4D78" w:rsidRDefault="00664DDC">
      <w:pPr>
        <w:tabs>
          <w:tab w:val="left" w:pos="1134"/>
        </w:tabs>
        <w:spacing w:after="0" w:line="276" w:lineRule="auto"/>
        <w:ind w:firstLine="709"/>
        <w:jc w:val="right"/>
        <w:rPr>
          <w:rFonts w:ascii="Times New Roman" w:eastAsia="Times New Roman" w:hAnsi="Times New Roman"/>
          <w:sz w:val="28"/>
          <w:szCs w:val="28"/>
        </w:rPr>
      </w:pPr>
      <w:r>
        <w:rPr>
          <w:rFonts w:ascii="Times New Roman" w:eastAsia="Times New Roman" w:hAnsi="Times New Roman"/>
          <w:sz w:val="28"/>
          <w:szCs w:val="28"/>
        </w:rPr>
        <w:t>Таблица 2</w:t>
      </w:r>
    </w:p>
    <w:p w:rsidR="005E4D78" w:rsidRDefault="00664DDC">
      <w:pPr>
        <w:tabs>
          <w:tab w:val="left" w:pos="1134"/>
        </w:tabs>
        <w:spacing w:after="0" w:line="276" w:lineRule="auto"/>
        <w:ind w:firstLine="709"/>
        <w:jc w:val="center"/>
        <w:rPr>
          <w:rFonts w:ascii="Times New Roman" w:eastAsia="Times New Roman" w:hAnsi="Times New Roman"/>
          <w:b/>
          <w:sz w:val="28"/>
          <w:szCs w:val="28"/>
        </w:rPr>
      </w:pPr>
      <w:r>
        <w:rPr>
          <w:rFonts w:ascii="Times New Roman" w:eastAsia="Times New Roman" w:hAnsi="Times New Roman"/>
          <w:b/>
          <w:sz w:val="28"/>
          <w:szCs w:val="28"/>
        </w:rPr>
        <w:t xml:space="preserve">Структура оценки за тестовое задание </w:t>
      </w:r>
    </w:p>
    <w:p w:rsidR="005E4D78" w:rsidRDefault="005E4D78">
      <w:pPr>
        <w:tabs>
          <w:tab w:val="left" w:pos="1134"/>
        </w:tabs>
        <w:spacing w:after="0" w:line="276" w:lineRule="auto"/>
        <w:ind w:firstLine="709"/>
        <w:jc w:val="center"/>
        <w:rPr>
          <w:rFonts w:ascii="Times New Roman" w:eastAsia="Times New Roman" w:hAnsi="Times New Roman"/>
          <w:b/>
          <w:sz w:val="28"/>
          <w:szCs w:val="28"/>
        </w:rPr>
      </w:pPr>
    </w:p>
    <w:tbl>
      <w:tblPr>
        <w:tblpPr w:leftFromText="180" w:rightFromText="180" w:vertAnchor="text" w:horzAnchor="page" w:tblpX="925" w:tblpY="-274"/>
        <w:tblW w:w="10582" w:type="dxa"/>
        <w:tblLayout w:type="fixed"/>
        <w:tblCellMar>
          <w:left w:w="0" w:type="dxa"/>
          <w:right w:w="0" w:type="dxa"/>
        </w:tblCellMar>
        <w:tblLook w:val="04A0" w:firstRow="1" w:lastRow="0" w:firstColumn="1" w:lastColumn="0" w:noHBand="0" w:noVBand="1"/>
      </w:tblPr>
      <w:tblGrid>
        <w:gridCol w:w="675"/>
        <w:gridCol w:w="4135"/>
        <w:gridCol w:w="1236"/>
        <w:gridCol w:w="851"/>
        <w:gridCol w:w="925"/>
        <w:gridCol w:w="1059"/>
        <w:gridCol w:w="851"/>
        <w:gridCol w:w="850"/>
      </w:tblGrid>
      <w:tr w:rsidR="005E4D78">
        <w:trPr>
          <w:trHeight w:val="368"/>
        </w:trPr>
        <w:tc>
          <w:tcPr>
            <w:tcW w:w="675"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eastAsia="Times New Roman" w:hAnsi="Times New Roman"/>
                <w:sz w:val="24"/>
                <w:szCs w:val="28"/>
                <w:lang w:eastAsia="ru-RU"/>
              </w:rPr>
            </w:pPr>
            <w:r>
              <w:rPr>
                <w:rFonts w:ascii="Times New Roman" w:hAnsi="Times New Roman"/>
                <w:b/>
                <w:bCs/>
                <w:color w:val="000000"/>
                <w:kern w:val="24"/>
                <w:sz w:val="24"/>
                <w:szCs w:val="28"/>
                <w:lang w:eastAsia="ru-RU"/>
              </w:rPr>
              <w:t>№ п\п</w:t>
            </w:r>
          </w:p>
        </w:tc>
        <w:tc>
          <w:tcPr>
            <w:tcW w:w="4135"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eastAsia="Times New Roman" w:hAnsi="Times New Roman"/>
                <w:sz w:val="24"/>
                <w:szCs w:val="28"/>
                <w:lang w:eastAsia="ru-RU"/>
              </w:rPr>
            </w:pPr>
            <w:r>
              <w:rPr>
                <w:rFonts w:ascii="Times New Roman" w:hAnsi="Times New Roman"/>
                <w:b/>
                <w:bCs/>
                <w:color w:val="000000"/>
                <w:kern w:val="24"/>
                <w:sz w:val="24"/>
                <w:szCs w:val="28"/>
                <w:lang w:eastAsia="ru-RU"/>
              </w:rPr>
              <w:t>Наименование темы вопросов</w:t>
            </w:r>
          </w:p>
        </w:tc>
        <w:tc>
          <w:tcPr>
            <w:tcW w:w="1236"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eastAsia="Times New Roman" w:hAnsi="Times New Roman"/>
                <w:sz w:val="24"/>
                <w:szCs w:val="28"/>
                <w:lang w:eastAsia="ru-RU"/>
              </w:rPr>
            </w:pPr>
            <w:r>
              <w:rPr>
                <w:rFonts w:ascii="Times New Roman" w:hAnsi="Times New Roman"/>
                <w:b/>
                <w:bCs/>
                <w:color w:val="000000"/>
                <w:kern w:val="24"/>
                <w:sz w:val="24"/>
                <w:szCs w:val="28"/>
                <w:lang w:eastAsia="ru-RU"/>
              </w:rPr>
              <w:t>Кол-во вопросов</w:t>
            </w:r>
          </w:p>
        </w:tc>
        <w:tc>
          <w:tcPr>
            <w:tcW w:w="4536" w:type="dxa"/>
            <w:gridSpan w:val="5"/>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4"/>
                <w:szCs w:val="28"/>
                <w:lang w:eastAsia="ru-RU"/>
              </w:rPr>
            </w:pPr>
            <w:r>
              <w:rPr>
                <w:rFonts w:ascii="Times New Roman" w:hAnsi="Times New Roman"/>
                <w:b/>
                <w:bCs/>
                <w:color w:val="000000"/>
                <w:kern w:val="24"/>
                <w:sz w:val="24"/>
                <w:szCs w:val="28"/>
                <w:lang w:eastAsia="ru-RU"/>
              </w:rPr>
              <w:t>Количество баллов</w:t>
            </w:r>
          </w:p>
        </w:tc>
      </w:tr>
      <w:tr w:rsidR="005E4D78">
        <w:trPr>
          <w:trHeight w:val="857"/>
        </w:trPr>
        <w:tc>
          <w:tcPr>
            <w:tcW w:w="675"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5E4D78">
            <w:pPr>
              <w:spacing w:after="0" w:line="276" w:lineRule="auto"/>
              <w:jc w:val="center"/>
              <w:rPr>
                <w:rFonts w:ascii="Times New Roman" w:hAnsi="Times New Roman"/>
                <w:b/>
                <w:bCs/>
                <w:color w:val="000000"/>
                <w:kern w:val="24"/>
                <w:sz w:val="24"/>
                <w:szCs w:val="28"/>
                <w:lang w:eastAsia="ru-RU"/>
              </w:rPr>
            </w:pPr>
          </w:p>
        </w:tc>
        <w:tc>
          <w:tcPr>
            <w:tcW w:w="4135"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5E4D78">
            <w:pPr>
              <w:spacing w:after="0" w:line="276" w:lineRule="auto"/>
              <w:jc w:val="center"/>
              <w:rPr>
                <w:rFonts w:ascii="Times New Roman" w:hAnsi="Times New Roman"/>
                <w:b/>
                <w:bCs/>
                <w:color w:val="000000"/>
                <w:kern w:val="24"/>
                <w:sz w:val="24"/>
                <w:szCs w:val="28"/>
                <w:lang w:eastAsia="ru-RU"/>
              </w:rPr>
            </w:pPr>
          </w:p>
        </w:tc>
        <w:tc>
          <w:tcPr>
            <w:tcW w:w="1236"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5E4D78">
            <w:pPr>
              <w:spacing w:after="0" w:line="276" w:lineRule="auto"/>
              <w:jc w:val="center"/>
              <w:rPr>
                <w:rFonts w:ascii="Times New Roman" w:hAnsi="Times New Roman"/>
                <w:b/>
                <w:bCs/>
                <w:color w:val="000000"/>
                <w:kern w:val="24"/>
                <w:sz w:val="24"/>
                <w:szCs w:val="28"/>
                <w:lang w:eastAsia="ru-RU"/>
              </w:rPr>
            </w:pP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4"/>
                <w:szCs w:val="28"/>
                <w:lang w:eastAsia="ru-RU"/>
              </w:rPr>
            </w:pPr>
            <w:r>
              <w:rPr>
                <w:rFonts w:ascii="Times New Roman" w:hAnsi="Times New Roman"/>
                <w:b/>
                <w:bCs/>
                <w:color w:val="000000"/>
                <w:kern w:val="24"/>
                <w:sz w:val="24"/>
                <w:szCs w:val="28"/>
                <w:lang w:eastAsia="ru-RU"/>
              </w:rPr>
              <w:t>Вопрос на выбор ответа</w:t>
            </w:r>
          </w:p>
        </w:tc>
        <w:tc>
          <w:tcPr>
            <w:tcW w:w="92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4"/>
                <w:szCs w:val="28"/>
                <w:lang w:eastAsia="ru-RU"/>
              </w:rPr>
            </w:pPr>
            <w:r>
              <w:rPr>
                <w:rFonts w:ascii="Times New Roman" w:hAnsi="Times New Roman"/>
                <w:b/>
                <w:bCs/>
                <w:color w:val="000000"/>
                <w:kern w:val="24"/>
                <w:sz w:val="24"/>
                <w:szCs w:val="28"/>
                <w:lang w:eastAsia="ru-RU"/>
              </w:rPr>
              <w:t>Открытая форма вопроса</w:t>
            </w:r>
          </w:p>
        </w:tc>
        <w:tc>
          <w:tcPr>
            <w:tcW w:w="1059"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4"/>
                <w:szCs w:val="28"/>
                <w:lang w:eastAsia="ru-RU"/>
              </w:rPr>
            </w:pPr>
            <w:r>
              <w:rPr>
                <w:rFonts w:ascii="Times New Roman" w:hAnsi="Times New Roman"/>
                <w:b/>
                <w:bCs/>
                <w:color w:val="000000"/>
                <w:kern w:val="24"/>
                <w:sz w:val="24"/>
                <w:szCs w:val="28"/>
                <w:lang w:eastAsia="ru-RU"/>
              </w:rPr>
              <w:t>Вопрос на соответствие</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4"/>
                <w:szCs w:val="28"/>
                <w:lang w:eastAsia="ru-RU"/>
              </w:rPr>
            </w:pPr>
            <w:r>
              <w:rPr>
                <w:rFonts w:ascii="Times New Roman" w:hAnsi="Times New Roman"/>
                <w:b/>
                <w:bCs/>
                <w:color w:val="000000"/>
                <w:kern w:val="24"/>
                <w:sz w:val="24"/>
                <w:szCs w:val="28"/>
                <w:lang w:eastAsia="ru-RU"/>
              </w:rPr>
              <w:t>Вопрос на установление послед.</w:t>
            </w:r>
          </w:p>
        </w:tc>
        <w:tc>
          <w:tcPr>
            <w:tcW w:w="850"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4"/>
                <w:szCs w:val="28"/>
                <w:lang w:eastAsia="ru-RU"/>
              </w:rPr>
            </w:pPr>
            <w:r>
              <w:rPr>
                <w:rFonts w:ascii="Times New Roman" w:hAnsi="Times New Roman"/>
                <w:b/>
                <w:bCs/>
                <w:color w:val="000000"/>
                <w:kern w:val="24"/>
                <w:sz w:val="24"/>
                <w:szCs w:val="28"/>
                <w:lang w:eastAsia="ru-RU"/>
              </w:rPr>
              <w:t>Макс.</w:t>
            </w:r>
          </w:p>
          <w:p w:rsidR="005E4D78" w:rsidRDefault="00664DDC">
            <w:pPr>
              <w:spacing w:after="0" w:line="276" w:lineRule="auto"/>
              <w:jc w:val="center"/>
              <w:rPr>
                <w:rFonts w:ascii="Times New Roman" w:hAnsi="Times New Roman"/>
                <w:b/>
                <w:bCs/>
                <w:color w:val="000000"/>
                <w:kern w:val="24"/>
                <w:sz w:val="24"/>
                <w:szCs w:val="28"/>
                <w:lang w:eastAsia="ru-RU"/>
              </w:rPr>
            </w:pPr>
            <w:r>
              <w:rPr>
                <w:rFonts w:ascii="Times New Roman" w:hAnsi="Times New Roman"/>
                <w:b/>
                <w:bCs/>
                <w:color w:val="000000"/>
                <w:kern w:val="24"/>
                <w:sz w:val="24"/>
                <w:szCs w:val="28"/>
                <w:lang w:eastAsia="ru-RU"/>
              </w:rPr>
              <w:t xml:space="preserve">Балл </w:t>
            </w:r>
          </w:p>
        </w:tc>
      </w:tr>
      <w:tr w:rsidR="005E4D78">
        <w:trPr>
          <w:trHeight w:val="438"/>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5E4D78">
            <w:pPr>
              <w:spacing w:after="0" w:line="276" w:lineRule="auto"/>
              <w:rPr>
                <w:rFonts w:ascii="Times New Roman" w:hAnsi="Times New Roman"/>
                <w:color w:val="000000"/>
                <w:kern w:val="24"/>
                <w:sz w:val="28"/>
                <w:szCs w:val="28"/>
                <w:lang w:eastAsia="ru-RU"/>
              </w:rPr>
            </w:pP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hAnsi="Times New Roman"/>
                <w:i/>
                <w:color w:val="000000"/>
                <w:kern w:val="24"/>
                <w:sz w:val="28"/>
                <w:szCs w:val="28"/>
                <w:lang w:eastAsia="ru-RU"/>
              </w:rPr>
            </w:pPr>
            <w:r>
              <w:rPr>
                <w:rFonts w:ascii="Times New Roman" w:hAnsi="Times New Roman"/>
                <w:i/>
                <w:color w:val="000000"/>
                <w:kern w:val="24"/>
                <w:sz w:val="28"/>
                <w:szCs w:val="28"/>
                <w:lang w:eastAsia="ru-RU"/>
              </w:rPr>
              <w:t xml:space="preserve">Инвариантная </w:t>
            </w:r>
            <w:proofErr w:type="gramStart"/>
            <w:r>
              <w:rPr>
                <w:rFonts w:ascii="Times New Roman" w:hAnsi="Times New Roman"/>
                <w:i/>
                <w:color w:val="000000"/>
                <w:kern w:val="24"/>
                <w:sz w:val="28"/>
                <w:szCs w:val="28"/>
                <w:lang w:eastAsia="ru-RU"/>
              </w:rPr>
              <w:t>часть  тестового</w:t>
            </w:r>
            <w:proofErr w:type="gramEnd"/>
            <w:r>
              <w:rPr>
                <w:rFonts w:ascii="Times New Roman" w:hAnsi="Times New Roman"/>
                <w:i/>
                <w:color w:val="000000"/>
                <w:kern w:val="24"/>
                <w:sz w:val="28"/>
                <w:szCs w:val="28"/>
                <w:lang w:eastAsia="ru-RU"/>
              </w:rPr>
              <w:t xml:space="preserve"> задания</w:t>
            </w:r>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5E4D78">
            <w:pPr>
              <w:spacing w:after="0" w:line="276" w:lineRule="auto"/>
              <w:jc w:val="center"/>
              <w:rPr>
                <w:rFonts w:ascii="Times New Roman" w:eastAsia="Times New Roman" w:hAnsi="Times New Roman"/>
                <w:sz w:val="28"/>
                <w:szCs w:val="28"/>
                <w:lang w:eastAsia="ru-RU"/>
              </w:rPr>
            </w:pPr>
          </w:p>
        </w:tc>
        <w:tc>
          <w:tcPr>
            <w:tcW w:w="851"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925"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1059"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851"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850"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r>
      <w:tr w:rsidR="005E4D78">
        <w:trPr>
          <w:trHeight w:val="438"/>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hAnsi="Times New Roman"/>
                <w:color w:val="000000"/>
                <w:kern w:val="24"/>
                <w:sz w:val="28"/>
                <w:szCs w:val="28"/>
                <w:lang w:eastAsia="ru-RU"/>
              </w:rPr>
              <w:t>1</w:t>
            </w: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line="276" w:lineRule="auto"/>
              <w:jc w:val="both"/>
              <w:textAlignment w:val="baseline"/>
              <w:rPr>
                <w:rFonts w:ascii="Times New Roman" w:hAnsi="Times New Roman"/>
                <w:sz w:val="28"/>
                <w:szCs w:val="28"/>
              </w:rPr>
            </w:pPr>
            <w:r>
              <w:rPr>
                <w:rFonts w:ascii="Times New Roman" w:hAnsi="Times New Roman"/>
                <w:kern w:val="24"/>
                <w:sz w:val="28"/>
                <w:szCs w:val="28"/>
              </w:rPr>
              <w:t>Информационно-коммуникационные технологии в туризме и гостеприимстве</w:t>
            </w:r>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0,1</w:t>
            </w:r>
          </w:p>
        </w:tc>
        <w:tc>
          <w:tcPr>
            <w:tcW w:w="925"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0,2</w:t>
            </w:r>
          </w:p>
        </w:tc>
        <w:tc>
          <w:tcPr>
            <w:tcW w:w="1059"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0,3</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0,4</w:t>
            </w:r>
          </w:p>
        </w:tc>
        <w:tc>
          <w:tcPr>
            <w:tcW w:w="850"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5E4D78">
        <w:trPr>
          <w:trHeight w:val="676"/>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hAnsi="Times New Roman"/>
                <w:color w:val="000000"/>
                <w:kern w:val="24"/>
                <w:sz w:val="28"/>
                <w:szCs w:val="28"/>
                <w:lang w:eastAsia="ru-RU"/>
              </w:rPr>
              <w:t>2</w:t>
            </w: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line="276" w:lineRule="auto"/>
              <w:jc w:val="both"/>
              <w:textAlignment w:val="baseline"/>
              <w:rPr>
                <w:rFonts w:ascii="Times New Roman" w:hAnsi="Times New Roman"/>
                <w:sz w:val="28"/>
                <w:szCs w:val="28"/>
              </w:rPr>
            </w:pPr>
            <w:r>
              <w:rPr>
                <w:rFonts w:ascii="Times New Roman" w:hAnsi="Times New Roman"/>
                <w:sz w:val="28"/>
                <w:szCs w:val="28"/>
              </w:rPr>
              <w:t>Предпринимательская деятельность в сфере туризма и гостеприимства</w:t>
            </w:r>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0,1</w:t>
            </w:r>
          </w:p>
        </w:tc>
        <w:tc>
          <w:tcPr>
            <w:tcW w:w="925"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0,2</w:t>
            </w:r>
          </w:p>
        </w:tc>
        <w:tc>
          <w:tcPr>
            <w:tcW w:w="1059"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0,3</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0,4</w:t>
            </w:r>
          </w:p>
        </w:tc>
        <w:tc>
          <w:tcPr>
            <w:tcW w:w="850"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5E4D78">
        <w:trPr>
          <w:trHeight w:val="404"/>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hAnsi="Times New Roman"/>
                <w:color w:val="000000"/>
                <w:kern w:val="24"/>
                <w:sz w:val="28"/>
                <w:szCs w:val="28"/>
                <w:lang w:eastAsia="ru-RU"/>
              </w:rPr>
              <w:t>3</w:t>
            </w: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line="276" w:lineRule="auto"/>
              <w:jc w:val="both"/>
              <w:textAlignment w:val="baseline"/>
              <w:rPr>
                <w:rFonts w:ascii="Times New Roman" w:hAnsi="Times New Roman"/>
                <w:sz w:val="28"/>
                <w:szCs w:val="28"/>
              </w:rPr>
            </w:pPr>
            <w:proofErr w:type="gramStart"/>
            <w:r>
              <w:rPr>
                <w:rFonts w:ascii="Times New Roman" w:hAnsi="Times New Roman"/>
                <w:sz w:val="28"/>
                <w:szCs w:val="28"/>
              </w:rPr>
              <w:t>Экологический  туризм</w:t>
            </w:r>
            <w:proofErr w:type="gramEnd"/>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0,1</w:t>
            </w:r>
          </w:p>
        </w:tc>
        <w:tc>
          <w:tcPr>
            <w:tcW w:w="925"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0,2</w:t>
            </w:r>
          </w:p>
        </w:tc>
        <w:tc>
          <w:tcPr>
            <w:tcW w:w="1059"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0,3</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0,4</w:t>
            </w:r>
          </w:p>
        </w:tc>
        <w:tc>
          <w:tcPr>
            <w:tcW w:w="850"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5E4D78">
        <w:trPr>
          <w:trHeight w:val="404"/>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hAnsi="Times New Roman"/>
                <w:color w:val="000000"/>
                <w:kern w:val="24"/>
                <w:sz w:val="28"/>
                <w:szCs w:val="28"/>
                <w:lang w:eastAsia="ru-RU"/>
              </w:rPr>
            </w:pPr>
            <w:r>
              <w:rPr>
                <w:rFonts w:ascii="Times New Roman" w:hAnsi="Times New Roman"/>
                <w:color w:val="000000"/>
                <w:kern w:val="24"/>
                <w:sz w:val="28"/>
                <w:szCs w:val="28"/>
                <w:lang w:eastAsia="ru-RU"/>
              </w:rPr>
              <w:t>4</w:t>
            </w: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line="276" w:lineRule="auto"/>
              <w:jc w:val="both"/>
              <w:textAlignment w:val="baseline"/>
              <w:rPr>
                <w:rFonts w:ascii="Times New Roman" w:hAnsi="Times New Roman"/>
                <w:sz w:val="28"/>
                <w:szCs w:val="28"/>
              </w:rPr>
            </w:pPr>
            <w:r>
              <w:rPr>
                <w:rFonts w:ascii="Times New Roman" w:hAnsi="Times New Roman"/>
                <w:kern w:val="24"/>
                <w:sz w:val="28"/>
                <w:szCs w:val="28"/>
              </w:rPr>
              <w:t>Экономика и правовое обеспечение профессиональной деятельности</w:t>
            </w:r>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0,1</w:t>
            </w:r>
          </w:p>
        </w:tc>
        <w:tc>
          <w:tcPr>
            <w:tcW w:w="925"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0,2</w:t>
            </w:r>
          </w:p>
        </w:tc>
        <w:tc>
          <w:tcPr>
            <w:tcW w:w="1059"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0,3</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0,4</w:t>
            </w:r>
          </w:p>
        </w:tc>
        <w:tc>
          <w:tcPr>
            <w:tcW w:w="850"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5E4D78">
        <w:trPr>
          <w:trHeight w:val="245"/>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5E4D78">
            <w:pPr>
              <w:spacing w:after="0" w:line="276" w:lineRule="auto"/>
              <w:jc w:val="center"/>
              <w:rPr>
                <w:rFonts w:ascii="Times New Roman" w:hAnsi="Times New Roman"/>
                <w:color w:val="000000"/>
                <w:kern w:val="24"/>
                <w:sz w:val="28"/>
                <w:szCs w:val="28"/>
                <w:lang w:eastAsia="ru-RU"/>
              </w:rPr>
            </w:pP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ИТОГО:</w:t>
            </w:r>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16</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0,4</w:t>
            </w:r>
          </w:p>
        </w:tc>
        <w:tc>
          <w:tcPr>
            <w:tcW w:w="92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0,8</w:t>
            </w:r>
          </w:p>
        </w:tc>
        <w:tc>
          <w:tcPr>
            <w:tcW w:w="1059"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1,2</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1,6</w:t>
            </w:r>
          </w:p>
        </w:tc>
        <w:tc>
          <w:tcPr>
            <w:tcW w:w="850"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4</w:t>
            </w:r>
          </w:p>
        </w:tc>
      </w:tr>
      <w:tr w:rsidR="005E4D78">
        <w:trPr>
          <w:trHeight w:val="719"/>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5E4D78">
            <w:pPr>
              <w:spacing w:after="0" w:line="276" w:lineRule="auto"/>
              <w:jc w:val="center"/>
              <w:rPr>
                <w:rFonts w:ascii="Times New Roman" w:hAnsi="Times New Roman"/>
                <w:color w:val="000000"/>
                <w:kern w:val="24"/>
                <w:sz w:val="28"/>
                <w:szCs w:val="28"/>
                <w:lang w:eastAsia="ru-RU"/>
              </w:rPr>
            </w:pP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eastAsia="Times New Roman" w:hAnsi="Times New Roman"/>
                <w:i/>
                <w:color w:val="FF0000"/>
                <w:sz w:val="28"/>
                <w:szCs w:val="28"/>
                <w:lang w:eastAsia="ru-RU"/>
              </w:rPr>
            </w:pPr>
            <w:r>
              <w:rPr>
                <w:rFonts w:ascii="Times New Roman" w:hAnsi="Times New Roman"/>
                <w:i/>
                <w:kern w:val="24"/>
                <w:sz w:val="28"/>
                <w:szCs w:val="28"/>
                <w:lang w:eastAsia="ru-RU"/>
              </w:rPr>
              <w:t xml:space="preserve">Вариативный раздел тестового задания </w:t>
            </w:r>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5E4D78">
            <w:pPr>
              <w:spacing w:after="0" w:line="276" w:lineRule="auto"/>
              <w:jc w:val="center"/>
              <w:rPr>
                <w:rFonts w:ascii="Times New Roman" w:eastAsia="Times New Roman" w:hAnsi="Times New Roman"/>
                <w:sz w:val="28"/>
                <w:szCs w:val="28"/>
                <w:lang w:eastAsia="ru-RU"/>
              </w:rPr>
            </w:pPr>
          </w:p>
        </w:tc>
        <w:tc>
          <w:tcPr>
            <w:tcW w:w="851"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925"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1059"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851"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c>
          <w:tcPr>
            <w:tcW w:w="850" w:type="dxa"/>
            <w:tcBorders>
              <w:top w:val="single" w:sz="8" w:space="0" w:color="000000"/>
              <w:left w:val="single" w:sz="8" w:space="0" w:color="000000"/>
              <w:bottom w:val="single" w:sz="8" w:space="0" w:color="000000"/>
              <w:right w:val="single" w:sz="8" w:space="0" w:color="000000"/>
            </w:tcBorders>
          </w:tcPr>
          <w:p w:rsidR="005E4D78" w:rsidRDefault="005E4D78">
            <w:pPr>
              <w:spacing w:after="0" w:line="276" w:lineRule="auto"/>
              <w:jc w:val="center"/>
              <w:rPr>
                <w:rFonts w:ascii="Times New Roman" w:eastAsia="Times New Roman" w:hAnsi="Times New Roman"/>
                <w:sz w:val="28"/>
                <w:szCs w:val="28"/>
                <w:lang w:eastAsia="ru-RU"/>
              </w:rPr>
            </w:pPr>
          </w:p>
        </w:tc>
      </w:tr>
      <w:tr w:rsidR="005E4D78">
        <w:trPr>
          <w:trHeight w:val="464"/>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hAnsi="Times New Roman"/>
                <w:color w:val="000000"/>
                <w:kern w:val="24"/>
                <w:sz w:val="28"/>
                <w:szCs w:val="28"/>
                <w:lang w:eastAsia="ru-RU"/>
              </w:rPr>
            </w:pPr>
            <w:r>
              <w:rPr>
                <w:rFonts w:ascii="Times New Roman" w:hAnsi="Times New Roman"/>
                <w:color w:val="000000"/>
                <w:kern w:val="24"/>
                <w:sz w:val="28"/>
                <w:szCs w:val="28"/>
                <w:lang w:eastAsia="ru-RU"/>
              </w:rPr>
              <w:t>1</w:t>
            </w: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hAnsi="Times New Roman"/>
                <w:color w:val="FF0000"/>
                <w:kern w:val="24"/>
                <w:sz w:val="28"/>
                <w:szCs w:val="28"/>
                <w:lang w:eastAsia="ru-RU"/>
              </w:rPr>
            </w:pPr>
            <w:r>
              <w:rPr>
                <w:rFonts w:ascii="Times New Roman" w:hAnsi="Times New Roman"/>
                <w:kern w:val="24"/>
                <w:sz w:val="28"/>
                <w:szCs w:val="28"/>
              </w:rPr>
              <w:t>Менеджмент в туризме и гостеприимстве</w:t>
            </w:r>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5E4D78" w:rsidRDefault="00664DDC">
            <w:pPr>
              <w:spacing w:after="0" w:line="276" w:lineRule="auto"/>
              <w:jc w:val="center"/>
              <w:rPr>
                <w:rFonts w:ascii="Times New Roman" w:eastAsia="Times New Roman" w:hAnsi="Times New Roman"/>
                <w:sz w:val="28"/>
                <w:szCs w:val="28"/>
                <w:highlight w:val="cyan"/>
                <w:lang w:eastAsia="ru-RU"/>
              </w:rPr>
            </w:pPr>
            <w:r>
              <w:rPr>
                <w:rFonts w:ascii="Times New Roman" w:eastAsia="Times New Roman" w:hAnsi="Times New Roman"/>
                <w:sz w:val="28"/>
                <w:szCs w:val="28"/>
                <w:lang w:eastAsia="ru-RU"/>
              </w:rPr>
              <w:t>0,3</w:t>
            </w:r>
          </w:p>
        </w:tc>
        <w:tc>
          <w:tcPr>
            <w:tcW w:w="925" w:type="dxa"/>
            <w:tcBorders>
              <w:top w:val="single" w:sz="8" w:space="0" w:color="000000"/>
              <w:left w:val="single" w:sz="8" w:space="0" w:color="000000"/>
              <w:bottom w:val="single" w:sz="8" w:space="0" w:color="000000"/>
              <w:right w:val="single" w:sz="8" w:space="0" w:color="000000"/>
            </w:tcBorders>
            <w:shd w:val="clear" w:color="auto" w:fill="auto"/>
          </w:tcPr>
          <w:p w:rsidR="005E4D78" w:rsidRDefault="00664DDC">
            <w:pPr>
              <w:jc w:val="center"/>
              <w:rPr>
                <w:rFonts w:ascii="Times New Roman" w:hAnsi="Times New Roman"/>
                <w:sz w:val="28"/>
                <w:szCs w:val="28"/>
              </w:rPr>
            </w:pPr>
            <w:r>
              <w:rPr>
                <w:rFonts w:ascii="Times New Roman" w:hAnsi="Times New Roman"/>
                <w:sz w:val="28"/>
                <w:szCs w:val="28"/>
              </w:rPr>
              <w:t>1,0</w:t>
            </w:r>
          </w:p>
        </w:tc>
        <w:tc>
          <w:tcPr>
            <w:tcW w:w="1059" w:type="dxa"/>
            <w:tcBorders>
              <w:top w:val="single" w:sz="8" w:space="0" w:color="000000"/>
              <w:left w:val="single" w:sz="8" w:space="0" w:color="000000"/>
              <w:bottom w:val="single" w:sz="8" w:space="0" w:color="000000"/>
              <w:right w:val="single" w:sz="8" w:space="0" w:color="000000"/>
            </w:tcBorders>
            <w:shd w:val="clear" w:color="auto" w:fill="auto"/>
          </w:tcPr>
          <w:p w:rsidR="005E4D78" w:rsidRDefault="00664DDC">
            <w:pPr>
              <w:jc w:val="center"/>
              <w:rPr>
                <w:rFonts w:ascii="Times New Roman" w:hAnsi="Times New Roman"/>
                <w:sz w:val="28"/>
                <w:szCs w:val="28"/>
              </w:rPr>
            </w:pPr>
            <w:r>
              <w:rPr>
                <w:rFonts w:ascii="Times New Roman" w:hAnsi="Times New Roman"/>
                <w:sz w:val="28"/>
                <w:szCs w:val="28"/>
              </w:rPr>
              <w:t>0,3</w:t>
            </w:r>
          </w:p>
        </w:tc>
        <w:tc>
          <w:tcPr>
            <w:tcW w:w="851" w:type="dxa"/>
            <w:tcBorders>
              <w:top w:val="single" w:sz="8" w:space="0" w:color="000000"/>
              <w:left w:val="single" w:sz="8" w:space="0" w:color="000000"/>
              <w:bottom w:val="single" w:sz="8" w:space="0" w:color="000000"/>
              <w:right w:val="single" w:sz="8" w:space="0" w:color="000000"/>
            </w:tcBorders>
            <w:shd w:val="clear" w:color="auto" w:fill="auto"/>
          </w:tcPr>
          <w:p w:rsidR="005E4D78" w:rsidRDefault="00664DDC">
            <w:pPr>
              <w:jc w:val="center"/>
              <w:rPr>
                <w:rFonts w:ascii="Times New Roman" w:hAnsi="Times New Roman"/>
                <w:sz w:val="28"/>
                <w:szCs w:val="28"/>
              </w:rPr>
            </w:pPr>
            <w:r>
              <w:rPr>
                <w:rFonts w:ascii="Times New Roman" w:hAnsi="Times New Roman"/>
                <w:sz w:val="28"/>
                <w:szCs w:val="28"/>
              </w:rPr>
              <w:t>0,4</w:t>
            </w:r>
          </w:p>
        </w:tc>
        <w:tc>
          <w:tcPr>
            <w:tcW w:w="850"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r>
      <w:tr w:rsidR="005E4D78">
        <w:trPr>
          <w:trHeight w:val="464"/>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hAnsi="Times New Roman"/>
                <w:color w:val="000000"/>
                <w:kern w:val="24"/>
                <w:sz w:val="28"/>
                <w:szCs w:val="28"/>
                <w:lang w:eastAsia="ru-RU"/>
              </w:rPr>
            </w:pPr>
            <w:r>
              <w:rPr>
                <w:rFonts w:ascii="Times New Roman" w:hAnsi="Times New Roman"/>
                <w:color w:val="000000"/>
                <w:kern w:val="24"/>
                <w:sz w:val="28"/>
                <w:szCs w:val="28"/>
                <w:lang w:eastAsia="ru-RU"/>
              </w:rPr>
              <w:t>2</w:t>
            </w: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hAnsi="Times New Roman"/>
                <w:kern w:val="24"/>
                <w:sz w:val="28"/>
                <w:szCs w:val="28"/>
              </w:rPr>
            </w:pPr>
            <w:r>
              <w:rPr>
                <w:rFonts w:ascii="Times New Roman" w:hAnsi="Times New Roman"/>
                <w:kern w:val="24"/>
                <w:sz w:val="28"/>
                <w:szCs w:val="28"/>
              </w:rPr>
              <w:t>Основы делопроизводства</w:t>
            </w:r>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0,1</w:t>
            </w:r>
          </w:p>
        </w:tc>
        <w:tc>
          <w:tcPr>
            <w:tcW w:w="925"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0,2</w:t>
            </w:r>
          </w:p>
        </w:tc>
        <w:tc>
          <w:tcPr>
            <w:tcW w:w="1059"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0,3</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0,4</w:t>
            </w:r>
          </w:p>
        </w:tc>
        <w:tc>
          <w:tcPr>
            <w:tcW w:w="850"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r w:rsidR="005E4D78">
        <w:trPr>
          <w:trHeight w:val="528"/>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5E4D78" w:rsidRDefault="00664DDC">
            <w:pPr>
              <w:spacing w:after="0" w:line="276" w:lineRule="auto"/>
              <w:jc w:val="center"/>
              <w:rPr>
                <w:rFonts w:ascii="Times New Roman" w:hAnsi="Times New Roman"/>
                <w:color w:val="000000"/>
                <w:kern w:val="24"/>
                <w:sz w:val="28"/>
                <w:szCs w:val="28"/>
                <w:lang w:eastAsia="ru-RU"/>
              </w:rPr>
            </w:pPr>
            <w:r>
              <w:rPr>
                <w:rFonts w:ascii="Times New Roman" w:hAnsi="Times New Roman"/>
                <w:color w:val="000000"/>
                <w:kern w:val="24"/>
                <w:sz w:val="28"/>
                <w:szCs w:val="28"/>
                <w:lang w:eastAsia="ru-RU"/>
              </w:rPr>
              <w:t>3</w:t>
            </w: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hAnsi="Times New Roman"/>
                <w:kern w:val="24"/>
                <w:sz w:val="28"/>
                <w:szCs w:val="28"/>
                <w:lang w:eastAsia="ru-RU"/>
              </w:rPr>
            </w:pPr>
            <w:r>
              <w:rPr>
                <w:rFonts w:ascii="Times New Roman" w:hAnsi="Times New Roman"/>
                <w:kern w:val="24"/>
                <w:sz w:val="28"/>
                <w:szCs w:val="28"/>
              </w:rPr>
              <w:t>Обслуживание гостей в сфере туризма и гостеприимства</w:t>
            </w:r>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highlight w:val="cyan"/>
                <w:lang w:eastAsia="ru-RU"/>
              </w:rPr>
            </w:pPr>
            <w:r>
              <w:rPr>
                <w:rFonts w:ascii="Times New Roman" w:eastAsia="Times New Roman" w:hAnsi="Times New Roman"/>
                <w:sz w:val="28"/>
                <w:szCs w:val="28"/>
                <w:lang w:eastAsia="ru-RU"/>
              </w:rPr>
              <w:t>-</w:t>
            </w:r>
          </w:p>
        </w:tc>
        <w:tc>
          <w:tcPr>
            <w:tcW w:w="925"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0,4</w:t>
            </w:r>
          </w:p>
        </w:tc>
        <w:tc>
          <w:tcPr>
            <w:tcW w:w="1059"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1,8</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jc w:val="center"/>
              <w:rPr>
                <w:rFonts w:ascii="Times New Roman" w:hAnsi="Times New Roman"/>
                <w:sz w:val="28"/>
                <w:szCs w:val="28"/>
              </w:rPr>
            </w:pPr>
            <w:r>
              <w:rPr>
                <w:rFonts w:ascii="Times New Roman" w:hAnsi="Times New Roman"/>
                <w:sz w:val="28"/>
                <w:szCs w:val="28"/>
              </w:rPr>
              <w:t>0,8</w:t>
            </w:r>
          </w:p>
        </w:tc>
        <w:tc>
          <w:tcPr>
            <w:tcW w:w="850"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r>
      <w:tr w:rsidR="005E4D78">
        <w:trPr>
          <w:trHeight w:val="438"/>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5E4D78">
            <w:pPr>
              <w:spacing w:after="0" w:line="276" w:lineRule="auto"/>
              <w:rPr>
                <w:rFonts w:ascii="Times New Roman" w:hAnsi="Times New Roman"/>
                <w:color w:val="000000"/>
                <w:kern w:val="24"/>
                <w:sz w:val="28"/>
                <w:szCs w:val="28"/>
                <w:lang w:eastAsia="ru-RU"/>
              </w:rPr>
            </w:pP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ИТОГО:</w:t>
            </w:r>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24</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0,4</w:t>
            </w:r>
          </w:p>
        </w:tc>
        <w:tc>
          <w:tcPr>
            <w:tcW w:w="92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1,6</w:t>
            </w:r>
          </w:p>
        </w:tc>
        <w:tc>
          <w:tcPr>
            <w:tcW w:w="1059"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2,4</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1,6</w:t>
            </w:r>
          </w:p>
        </w:tc>
        <w:tc>
          <w:tcPr>
            <w:tcW w:w="850"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6</w:t>
            </w:r>
          </w:p>
        </w:tc>
      </w:tr>
      <w:tr w:rsidR="005E4D78">
        <w:trPr>
          <w:trHeight w:val="233"/>
        </w:trPr>
        <w:tc>
          <w:tcPr>
            <w:tcW w:w="6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eastAsia="Times New Roman" w:hAnsi="Times New Roman"/>
                <w:sz w:val="28"/>
                <w:szCs w:val="28"/>
                <w:lang w:eastAsia="ru-RU"/>
              </w:rPr>
            </w:pPr>
            <w:r>
              <w:rPr>
                <w:rFonts w:ascii="Times New Roman" w:hAnsi="Times New Roman"/>
                <w:color w:val="000000"/>
                <w:kern w:val="24"/>
                <w:sz w:val="28"/>
                <w:szCs w:val="28"/>
                <w:lang w:eastAsia="ru-RU"/>
              </w:rPr>
              <w:t> </w:t>
            </w:r>
          </w:p>
        </w:tc>
        <w:tc>
          <w:tcPr>
            <w:tcW w:w="4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rPr>
                <w:rFonts w:ascii="Times New Roman" w:eastAsia="Times New Roman" w:hAnsi="Times New Roman"/>
                <w:sz w:val="28"/>
                <w:szCs w:val="28"/>
                <w:lang w:eastAsia="ru-RU"/>
              </w:rPr>
            </w:pPr>
            <w:r>
              <w:rPr>
                <w:rFonts w:ascii="Times New Roman" w:hAnsi="Times New Roman"/>
                <w:b/>
                <w:bCs/>
                <w:color w:val="000000"/>
                <w:kern w:val="24"/>
                <w:sz w:val="28"/>
                <w:szCs w:val="28"/>
                <w:lang w:eastAsia="ru-RU"/>
              </w:rPr>
              <w:t>ИТОГО:</w:t>
            </w:r>
          </w:p>
        </w:tc>
        <w:tc>
          <w:tcPr>
            <w:tcW w:w="12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5E4D78" w:rsidRDefault="00664DDC">
            <w:pPr>
              <w:spacing w:after="0" w:line="276" w:lineRule="auto"/>
              <w:jc w:val="center"/>
              <w:rPr>
                <w:rFonts w:ascii="Times New Roman" w:eastAsia="Times New Roman" w:hAnsi="Times New Roman"/>
                <w:sz w:val="28"/>
                <w:szCs w:val="28"/>
                <w:lang w:eastAsia="ru-RU"/>
              </w:rPr>
            </w:pPr>
            <w:r>
              <w:rPr>
                <w:rFonts w:ascii="Times New Roman" w:hAnsi="Times New Roman"/>
                <w:b/>
                <w:bCs/>
                <w:color w:val="000000"/>
                <w:kern w:val="24"/>
                <w:sz w:val="28"/>
                <w:szCs w:val="28"/>
                <w:lang w:eastAsia="ru-RU"/>
              </w:rPr>
              <w:t>40</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0,8</w:t>
            </w:r>
          </w:p>
        </w:tc>
        <w:tc>
          <w:tcPr>
            <w:tcW w:w="925"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2,4</w:t>
            </w:r>
          </w:p>
        </w:tc>
        <w:tc>
          <w:tcPr>
            <w:tcW w:w="1059"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3,6</w:t>
            </w:r>
          </w:p>
        </w:tc>
        <w:tc>
          <w:tcPr>
            <w:tcW w:w="851"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eastAsia="ru-RU"/>
              </w:rPr>
            </w:pPr>
            <w:r>
              <w:rPr>
                <w:rFonts w:ascii="Times New Roman" w:hAnsi="Times New Roman"/>
                <w:b/>
                <w:bCs/>
                <w:color w:val="000000"/>
                <w:kern w:val="24"/>
                <w:sz w:val="28"/>
                <w:szCs w:val="28"/>
                <w:lang w:eastAsia="ru-RU"/>
              </w:rPr>
              <w:t>3,2</w:t>
            </w:r>
          </w:p>
        </w:tc>
        <w:tc>
          <w:tcPr>
            <w:tcW w:w="850" w:type="dxa"/>
            <w:tcBorders>
              <w:top w:val="single" w:sz="8" w:space="0" w:color="000000"/>
              <w:left w:val="single" w:sz="8" w:space="0" w:color="000000"/>
              <w:bottom w:val="single" w:sz="8" w:space="0" w:color="000000"/>
              <w:right w:val="single" w:sz="8" w:space="0" w:color="000000"/>
            </w:tcBorders>
          </w:tcPr>
          <w:p w:rsidR="005E4D78" w:rsidRDefault="00664DDC">
            <w:pPr>
              <w:spacing w:after="0" w:line="276" w:lineRule="auto"/>
              <w:jc w:val="center"/>
              <w:rPr>
                <w:rFonts w:ascii="Times New Roman" w:hAnsi="Times New Roman"/>
                <w:b/>
                <w:bCs/>
                <w:color w:val="000000"/>
                <w:kern w:val="24"/>
                <w:sz w:val="28"/>
                <w:szCs w:val="28"/>
                <w:lang w:val="en-US" w:eastAsia="ru-RU"/>
              </w:rPr>
            </w:pPr>
            <w:r>
              <w:rPr>
                <w:rFonts w:ascii="Times New Roman" w:hAnsi="Times New Roman"/>
                <w:b/>
                <w:bCs/>
                <w:color w:val="000000"/>
                <w:kern w:val="24"/>
                <w:sz w:val="28"/>
                <w:szCs w:val="28"/>
                <w:lang w:val="en-US" w:eastAsia="ru-RU"/>
              </w:rPr>
              <w:t>10</w:t>
            </w:r>
          </w:p>
        </w:tc>
      </w:tr>
    </w:tbl>
    <w:p w:rsidR="005E4D78" w:rsidRDefault="005E4D78">
      <w:pPr>
        <w:tabs>
          <w:tab w:val="left" w:pos="1134"/>
        </w:tabs>
        <w:spacing w:after="0" w:line="276" w:lineRule="auto"/>
        <w:jc w:val="both"/>
        <w:rPr>
          <w:rFonts w:ascii="Times New Roman" w:eastAsia="Times New Roman" w:hAnsi="Times New Roman"/>
          <w:sz w:val="28"/>
          <w:szCs w:val="28"/>
        </w:rPr>
      </w:pP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6.7. Оценивание выполнения практических конкурсных </w:t>
      </w:r>
      <w:proofErr w:type="gramStart"/>
      <w:r>
        <w:rPr>
          <w:rFonts w:ascii="Times New Roman" w:eastAsia="Times New Roman" w:hAnsi="Times New Roman"/>
          <w:sz w:val="28"/>
          <w:szCs w:val="28"/>
        </w:rPr>
        <w:t>заданий  I</w:t>
      </w:r>
      <w:proofErr w:type="gramEnd"/>
      <w:r>
        <w:rPr>
          <w:rFonts w:ascii="Times New Roman" w:eastAsia="Times New Roman" w:hAnsi="Times New Roman"/>
          <w:sz w:val="28"/>
          <w:szCs w:val="28"/>
        </w:rPr>
        <w:t xml:space="preserve"> уровня осуществляется в соответствии со следующими целевыми индикаторами:</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качество выполнения отдельных задач задания;</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качество выполнения задания в целом.</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Критерии оценки выполнения практических конкурсных </w:t>
      </w:r>
      <w:proofErr w:type="gramStart"/>
      <w:r>
        <w:rPr>
          <w:rFonts w:ascii="Times New Roman" w:eastAsia="Times New Roman" w:hAnsi="Times New Roman"/>
          <w:sz w:val="28"/>
          <w:szCs w:val="28"/>
        </w:rPr>
        <w:t>заданий  представлены</w:t>
      </w:r>
      <w:proofErr w:type="gramEnd"/>
      <w:r>
        <w:rPr>
          <w:rFonts w:ascii="Times New Roman" w:eastAsia="Times New Roman" w:hAnsi="Times New Roman"/>
          <w:sz w:val="28"/>
          <w:szCs w:val="28"/>
        </w:rPr>
        <w:t xml:space="preserve"> в соответствующих паспортах  конкурсного задания.</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eastAsia="Times New Roman" w:hAnsi="Times New Roman"/>
          <w:sz w:val="28"/>
          <w:szCs w:val="28"/>
        </w:rPr>
        <w:t xml:space="preserve">6.8. </w:t>
      </w:r>
      <w:r>
        <w:rPr>
          <w:rFonts w:ascii="Times New Roman" w:hAnsi="Times New Roman"/>
          <w:sz w:val="28"/>
          <w:szCs w:val="28"/>
        </w:rPr>
        <w:t xml:space="preserve">Максимальное количество баллов за практическое конкурсное задание I уровня «Перевод профессионального текста (сообщения)» составляет 20 баллов.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6.9. Оценивание конкурсного задания «Перевод профессионального текста (сообщения)» осуществляется следующим образом:</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1 задача – перевод текста (сообщения) – 10 баллов; </w:t>
      </w:r>
    </w:p>
    <w:p w:rsidR="005E4D78" w:rsidRDefault="00664DDC">
      <w:pPr>
        <w:tabs>
          <w:tab w:val="left" w:pos="1134"/>
        </w:tabs>
        <w:spacing w:after="0" w:line="276" w:lineRule="auto"/>
        <w:ind w:firstLine="709"/>
        <w:jc w:val="both"/>
      </w:pPr>
      <w:r>
        <w:rPr>
          <w:rFonts w:ascii="Times New Roman" w:hAnsi="Times New Roman"/>
          <w:sz w:val="28"/>
          <w:szCs w:val="28"/>
        </w:rPr>
        <w:t>2 задача – ответы на вопросы, выполнение действия, инструкция на выполнение которого задана в тексте, иное – 10 баллов</w:t>
      </w:r>
      <w:r>
        <w:t>;</w:t>
      </w:r>
    </w:p>
    <w:p w:rsidR="005E4D78" w:rsidRDefault="00664DDC">
      <w:pPr>
        <w:tabs>
          <w:tab w:val="left" w:pos="1134"/>
        </w:tabs>
        <w:spacing w:after="0" w:line="276" w:lineRule="auto"/>
        <w:ind w:firstLine="709"/>
        <w:jc w:val="right"/>
        <w:rPr>
          <w:rFonts w:ascii="Times New Roman" w:hAnsi="Times New Roman"/>
          <w:sz w:val="28"/>
          <w:szCs w:val="28"/>
        </w:rPr>
      </w:pPr>
      <w:r>
        <w:rPr>
          <w:rFonts w:ascii="Times New Roman" w:hAnsi="Times New Roman"/>
          <w:sz w:val="28"/>
          <w:szCs w:val="28"/>
        </w:rPr>
        <w:t xml:space="preserve">Таблица 3 </w:t>
      </w:r>
    </w:p>
    <w:p w:rsidR="005E4D78" w:rsidRDefault="00664DDC">
      <w:pPr>
        <w:tabs>
          <w:tab w:val="left" w:pos="1134"/>
        </w:tabs>
        <w:spacing w:after="0" w:line="276" w:lineRule="auto"/>
        <w:ind w:firstLine="709"/>
        <w:jc w:val="center"/>
        <w:rPr>
          <w:rFonts w:ascii="Times New Roman" w:hAnsi="Times New Roman"/>
          <w:sz w:val="36"/>
          <w:szCs w:val="28"/>
        </w:rPr>
      </w:pPr>
      <w:r>
        <w:rPr>
          <w:rFonts w:ascii="Times New Roman" w:hAnsi="Times New Roman"/>
          <w:sz w:val="28"/>
        </w:rPr>
        <w:t>Критерии оценки 1 задачи письменного перевода текста</w:t>
      </w:r>
    </w:p>
    <w:tbl>
      <w:tblPr>
        <w:tblStyle w:val="af6"/>
        <w:tblW w:w="0" w:type="auto"/>
        <w:tblLook w:val="04A0" w:firstRow="1" w:lastRow="0" w:firstColumn="1" w:lastColumn="0" w:noHBand="0" w:noVBand="1"/>
      </w:tblPr>
      <w:tblGrid>
        <w:gridCol w:w="1076"/>
        <w:gridCol w:w="5140"/>
        <w:gridCol w:w="3129"/>
      </w:tblGrid>
      <w:tr w:rsidR="005E4D78">
        <w:tc>
          <w:tcPr>
            <w:tcW w:w="1101" w:type="dxa"/>
          </w:tcPr>
          <w:p w:rsidR="005E4D78" w:rsidRDefault="00664DDC">
            <w:pPr>
              <w:jc w:val="center"/>
              <w:rPr>
                <w:rFonts w:ascii="Times New Roman" w:hAnsi="Times New Roman"/>
                <w:sz w:val="28"/>
                <w:szCs w:val="28"/>
              </w:rPr>
            </w:pPr>
            <w:r>
              <w:rPr>
                <w:rFonts w:ascii="Times New Roman" w:hAnsi="Times New Roman"/>
                <w:sz w:val="28"/>
                <w:szCs w:val="28"/>
              </w:rPr>
              <w:t>№</w:t>
            </w:r>
          </w:p>
        </w:tc>
        <w:tc>
          <w:tcPr>
            <w:tcW w:w="5279" w:type="dxa"/>
          </w:tcPr>
          <w:p w:rsidR="005E4D78" w:rsidRDefault="00664DDC">
            <w:pPr>
              <w:jc w:val="center"/>
              <w:rPr>
                <w:rFonts w:ascii="Times New Roman" w:hAnsi="Times New Roman"/>
                <w:sz w:val="28"/>
                <w:szCs w:val="28"/>
              </w:rPr>
            </w:pPr>
            <w:r>
              <w:rPr>
                <w:rFonts w:ascii="Times New Roman" w:hAnsi="Times New Roman"/>
                <w:sz w:val="28"/>
                <w:szCs w:val="28"/>
              </w:rPr>
              <w:t>Критерии оценки</w:t>
            </w:r>
          </w:p>
        </w:tc>
        <w:tc>
          <w:tcPr>
            <w:tcW w:w="3191" w:type="dxa"/>
          </w:tcPr>
          <w:p w:rsidR="005E4D78" w:rsidRDefault="00664DDC">
            <w:pPr>
              <w:jc w:val="center"/>
              <w:rPr>
                <w:rFonts w:ascii="Times New Roman" w:hAnsi="Times New Roman"/>
                <w:sz w:val="28"/>
                <w:szCs w:val="28"/>
              </w:rPr>
            </w:pPr>
            <w:r>
              <w:rPr>
                <w:rFonts w:ascii="Times New Roman" w:hAnsi="Times New Roman"/>
                <w:sz w:val="28"/>
                <w:szCs w:val="28"/>
              </w:rPr>
              <w:t>Количество баллов</w:t>
            </w:r>
          </w:p>
        </w:tc>
      </w:tr>
      <w:tr w:rsidR="005E4D78">
        <w:tc>
          <w:tcPr>
            <w:tcW w:w="1101" w:type="dxa"/>
          </w:tcPr>
          <w:p w:rsidR="005E4D78" w:rsidRDefault="00664DDC">
            <w:pPr>
              <w:jc w:val="center"/>
              <w:rPr>
                <w:rFonts w:ascii="Times New Roman" w:hAnsi="Times New Roman"/>
                <w:sz w:val="28"/>
                <w:szCs w:val="28"/>
              </w:rPr>
            </w:pPr>
            <w:r>
              <w:rPr>
                <w:rFonts w:ascii="Times New Roman" w:hAnsi="Times New Roman"/>
                <w:sz w:val="28"/>
                <w:szCs w:val="28"/>
              </w:rPr>
              <w:t>1.</w:t>
            </w:r>
          </w:p>
        </w:tc>
        <w:tc>
          <w:tcPr>
            <w:tcW w:w="5279" w:type="dxa"/>
          </w:tcPr>
          <w:p w:rsidR="005E4D78" w:rsidRDefault="00664DDC">
            <w:pPr>
              <w:jc w:val="center"/>
              <w:rPr>
                <w:rFonts w:ascii="Times New Roman" w:hAnsi="Times New Roman"/>
                <w:sz w:val="28"/>
                <w:szCs w:val="28"/>
              </w:rPr>
            </w:pPr>
            <w:r>
              <w:rPr>
                <w:rFonts w:ascii="Times New Roman" w:hAnsi="Times New Roman"/>
                <w:sz w:val="28"/>
                <w:szCs w:val="28"/>
              </w:rPr>
              <w:t>Качество письменной речи</w:t>
            </w:r>
          </w:p>
        </w:tc>
        <w:tc>
          <w:tcPr>
            <w:tcW w:w="3191" w:type="dxa"/>
          </w:tcPr>
          <w:p w:rsidR="005E4D78" w:rsidRDefault="00664DDC">
            <w:pPr>
              <w:jc w:val="center"/>
              <w:rPr>
                <w:rFonts w:ascii="Times New Roman" w:hAnsi="Times New Roman"/>
                <w:sz w:val="28"/>
                <w:szCs w:val="28"/>
              </w:rPr>
            </w:pPr>
            <w:r>
              <w:rPr>
                <w:rFonts w:ascii="Times New Roman" w:hAnsi="Times New Roman"/>
                <w:sz w:val="28"/>
                <w:szCs w:val="28"/>
              </w:rPr>
              <w:t>0-6</w:t>
            </w:r>
          </w:p>
        </w:tc>
      </w:tr>
      <w:tr w:rsidR="005E4D78">
        <w:tc>
          <w:tcPr>
            <w:tcW w:w="1101" w:type="dxa"/>
          </w:tcPr>
          <w:p w:rsidR="005E4D78" w:rsidRDefault="00664DDC">
            <w:pPr>
              <w:tabs>
                <w:tab w:val="left" w:pos="1134"/>
              </w:tabs>
              <w:spacing w:after="0" w:line="276" w:lineRule="auto"/>
              <w:jc w:val="center"/>
              <w:rPr>
                <w:rFonts w:ascii="Times New Roman" w:hAnsi="Times New Roman"/>
                <w:sz w:val="28"/>
                <w:szCs w:val="28"/>
              </w:rPr>
            </w:pPr>
            <w:r>
              <w:rPr>
                <w:rFonts w:ascii="Times New Roman" w:hAnsi="Times New Roman"/>
                <w:sz w:val="28"/>
                <w:szCs w:val="28"/>
              </w:rPr>
              <w:t>2.</w:t>
            </w:r>
          </w:p>
        </w:tc>
        <w:tc>
          <w:tcPr>
            <w:tcW w:w="5279" w:type="dxa"/>
          </w:tcPr>
          <w:p w:rsidR="005E4D78" w:rsidRDefault="00664DDC">
            <w:pPr>
              <w:tabs>
                <w:tab w:val="left" w:pos="1134"/>
              </w:tabs>
              <w:spacing w:after="0" w:line="276" w:lineRule="auto"/>
              <w:jc w:val="center"/>
              <w:rPr>
                <w:rFonts w:ascii="Times New Roman" w:hAnsi="Times New Roman"/>
                <w:sz w:val="28"/>
                <w:szCs w:val="28"/>
              </w:rPr>
            </w:pPr>
            <w:r>
              <w:rPr>
                <w:rFonts w:ascii="Times New Roman" w:hAnsi="Times New Roman"/>
                <w:sz w:val="28"/>
                <w:szCs w:val="28"/>
              </w:rPr>
              <w:t>Грамотность</w:t>
            </w:r>
          </w:p>
        </w:tc>
        <w:tc>
          <w:tcPr>
            <w:tcW w:w="3191" w:type="dxa"/>
          </w:tcPr>
          <w:p w:rsidR="005E4D78" w:rsidRDefault="00664DDC">
            <w:pPr>
              <w:tabs>
                <w:tab w:val="left" w:pos="1134"/>
              </w:tabs>
              <w:spacing w:after="0" w:line="276" w:lineRule="auto"/>
              <w:jc w:val="center"/>
              <w:rPr>
                <w:rFonts w:ascii="Times New Roman" w:hAnsi="Times New Roman"/>
                <w:sz w:val="28"/>
                <w:szCs w:val="28"/>
              </w:rPr>
            </w:pPr>
            <w:r>
              <w:rPr>
                <w:rFonts w:ascii="Times New Roman" w:hAnsi="Times New Roman"/>
                <w:sz w:val="28"/>
                <w:szCs w:val="28"/>
              </w:rPr>
              <w:t>0-4</w:t>
            </w:r>
          </w:p>
        </w:tc>
      </w:tr>
    </w:tbl>
    <w:p w:rsidR="005E4D78" w:rsidRDefault="005E4D78">
      <w:pPr>
        <w:tabs>
          <w:tab w:val="left" w:pos="1134"/>
        </w:tabs>
        <w:spacing w:after="0" w:line="276" w:lineRule="auto"/>
        <w:ind w:firstLine="709"/>
        <w:jc w:val="both"/>
      </w:pP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По критерию «Качество письменной речи» ставится:</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6 баллов – текст перевода полностью соответствует содержанию оригинального текста; полностью соответствует профессиональной стилистике и направленности текста; удовлетворяет общепринятым нормам русского языка, не имеет синтаксических конструкций языка оригинала и несвойственных русскому языку выражений и оборотов. Все профессиональные </w:t>
      </w:r>
      <w:proofErr w:type="gramStart"/>
      <w:r>
        <w:rPr>
          <w:rFonts w:ascii="Times New Roman" w:hAnsi="Times New Roman"/>
          <w:sz w:val="28"/>
          <w:szCs w:val="28"/>
        </w:rPr>
        <w:t>термины  переведены</w:t>
      </w:r>
      <w:proofErr w:type="gramEnd"/>
      <w:r>
        <w:rPr>
          <w:rFonts w:ascii="Times New Roman" w:hAnsi="Times New Roman"/>
          <w:sz w:val="28"/>
          <w:szCs w:val="28"/>
        </w:rPr>
        <w:t xml:space="preserve"> правильно. Сохранена структура оригинального текста. Перевод не требует редактирования.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4 балла – текст перевода практически полностью (более 90% от общего объема текста) – понятна направленность текста и его общее содержание соответствует содержанию оригинального текста; в переводе присутствуют 1-4 лексические ошибки; искажен перевод сложных слов, некоторых сложных устойчивых сочетаний, соответствует профессиональной стилистике и направленности текста; удовлетворяет общепринятым нормам русского языка, не имеет синтаксических конструкций языка оригинала и несвойственных русскому языку выражений и оборотов. Присутствуют 1-2 ошибки в переводе профессиональных терминов. Сохранена структура оригинального текста. Перевод не требует редактирования.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2 балла – текст перевода лишь на 50% соответствует его основному содержанию: понятна направленность текста и общее его содержание; имеет </w:t>
      </w:r>
      <w:r>
        <w:rPr>
          <w:rFonts w:ascii="Times New Roman" w:hAnsi="Times New Roman"/>
          <w:sz w:val="28"/>
          <w:szCs w:val="28"/>
        </w:rPr>
        <w:lastRenderedPageBreak/>
        <w:t xml:space="preserve">пропуски; в переводе присутствуют более 5 лексических ошибок; имеет недостатки в стиле изложения, но передает основное содержание оригинала, перевод требует восполнения всех пропусков оригинала, устранения смысловых искажений, стилистической правки.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0 баллов – текст перевода не соответствует общепринятым нормам русского языка, имеет пропуски, грубые смысловые искажения, перевод требует восполнения всех пропусков оригинала и стилистической правки.</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По критерию «Грамотность» ставится:</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4 балла – в тексте перевода отсутствуют грамматические ошибки (орфографические, пунктуационные и др.);</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2 балла – в тексте перевода допущены 1-4 лексические, грамматические, стилистические ошибки (в совокупности);</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0 баллов – в тексте перевода допущено более 4 лексических, грамматических, стилистических ошибок (в совокупности).</w:t>
      </w:r>
    </w:p>
    <w:p w:rsidR="005E4D78" w:rsidRDefault="00664DDC">
      <w:pPr>
        <w:tabs>
          <w:tab w:val="left" w:pos="1134"/>
        </w:tabs>
        <w:spacing w:after="0" w:line="276" w:lineRule="auto"/>
        <w:ind w:firstLine="709"/>
        <w:jc w:val="right"/>
        <w:rPr>
          <w:rFonts w:ascii="Times New Roman" w:hAnsi="Times New Roman"/>
          <w:sz w:val="28"/>
          <w:szCs w:val="28"/>
        </w:rPr>
      </w:pPr>
      <w:r>
        <w:rPr>
          <w:rFonts w:ascii="Times New Roman" w:hAnsi="Times New Roman"/>
          <w:sz w:val="28"/>
          <w:szCs w:val="28"/>
        </w:rPr>
        <w:t>Таблица 4</w:t>
      </w:r>
    </w:p>
    <w:p w:rsidR="005E4D78" w:rsidRDefault="00664DDC">
      <w:pPr>
        <w:tabs>
          <w:tab w:val="left" w:pos="1134"/>
        </w:tabs>
        <w:spacing w:after="0" w:line="276" w:lineRule="auto"/>
        <w:ind w:firstLine="709"/>
        <w:jc w:val="center"/>
        <w:rPr>
          <w:rFonts w:ascii="Times New Roman" w:hAnsi="Times New Roman"/>
          <w:sz w:val="28"/>
          <w:szCs w:val="28"/>
        </w:rPr>
      </w:pPr>
      <w:r>
        <w:rPr>
          <w:rFonts w:ascii="Times New Roman" w:hAnsi="Times New Roman"/>
          <w:sz w:val="28"/>
          <w:szCs w:val="28"/>
        </w:rPr>
        <w:t>Критерии оценки 2 задачи «Перевод профессионального текста при помощи словаря» (ответы на вопросы по тексту)</w:t>
      </w:r>
    </w:p>
    <w:tbl>
      <w:tblPr>
        <w:tblStyle w:val="af6"/>
        <w:tblW w:w="0" w:type="auto"/>
        <w:tblLook w:val="04A0" w:firstRow="1" w:lastRow="0" w:firstColumn="1" w:lastColumn="0" w:noHBand="0" w:noVBand="1"/>
      </w:tblPr>
      <w:tblGrid>
        <w:gridCol w:w="1075"/>
        <w:gridCol w:w="5144"/>
        <w:gridCol w:w="3126"/>
      </w:tblGrid>
      <w:tr w:rsidR="005E4D78">
        <w:tc>
          <w:tcPr>
            <w:tcW w:w="1101" w:type="dxa"/>
          </w:tcPr>
          <w:p w:rsidR="005E4D78" w:rsidRDefault="00664DDC">
            <w:pPr>
              <w:jc w:val="center"/>
              <w:rPr>
                <w:rFonts w:ascii="Times New Roman" w:hAnsi="Times New Roman"/>
                <w:sz w:val="28"/>
                <w:szCs w:val="28"/>
              </w:rPr>
            </w:pPr>
            <w:r>
              <w:rPr>
                <w:rFonts w:ascii="Times New Roman" w:hAnsi="Times New Roman"/>
                <w:sz w:val="28"/>
                <w:szCs w:val="28"/>
              </w:rPr>
              <w:t>№</w:t>
            </w:r>
          </w:p>
        </w:tc>
        <w:tc>
          <w:tcPr>
            <w:tcW w:w="5279" w:type="dxa"/>
          </w:tcPr>
          <w:p w:rsidR="005E4D78" w:rsidRDefault="00664DDC">
            <w:pPr>
              <w:jc w:val="center"/>
              <w:rPr>
                <w:rFonts w:ascii="Times New Roman" w:hAnsi="Times New Roman"/>
                <w:sz w:val="28"/>
                <w:szCs w:val="28"/>
              </w:rPr>
            </w:pPr>
            <w:r>
              <w:rPr>
                <w:rFonts w:ascii="Times New Roman" w:hAnsi="Times New Roman"/>
                <w:sz w:val="28"/>
                <w:szCs w:val="28"/>
              </w:rPr>
              <w:t>Критерии оценки</w:t>
            </w:r>
          </w:p>
        </w:tc>
        <w:tc>
          <w:tcPr>
            <w:tcW w:w="3191" w:type="dxa"/>
          </w:tcPr>
          <w:p w:rsidR="005E4D78" w:rsidRDefault="00664DDC">
            <w:pPr>
              <w:jc w:val="center"/>
              <w:rPr>
                <w:rFonts w:ascii="Times New Roman" w:hAnsi="Times New Roman"/>
                <w:sz w:val="28"/>
                <w:szCs w:val="28"/>
              </w:rPr>
            </w:pPr>
            <w:r>
              <w:rPr>
                <w:rFonts w:ascii="Times New Roman" w:hAnsi="Times New Roman"/>
                <w:sz w:val="28"/>
                <w:szCs w:val="28"/>
              </w:rPr>
              <w:t>Количество баллов</w:t>
            </w:r>
          </w:p>
        </w:tc>
      </w:tr>
      <w:tr w:rsidR="005E4D78">
        <w:tc>
          <w:tcPr>
            <w:tcW w:w="1101" w:type="dxa"/>
          </w:tcPr>
          <w:p w:rsidR="005E4D78" w:rsidRDefault="00664DDC">
            <w:pPr>
              <w:jc w:val="center"/>
              <w:rPr>
                <w:rFonts w:ascii="Times New Roman" w:hAnsi="Times New Roman"/>
                <w:sz w:val="28"/>
                <w:szCs w:val="28"/>
              </w:rPr>
            </w:pPr>
            <w:r>
              <w:rPr>
                <w:rFonts w:ascii="Times New Roman" w:hAnsi="Times New Roman"/>
                <w:sz w:val="28"/>
                <w:szCs w:val="28"/>
              </w:rPr>
              <w:t>1.</w:t>
            </w:r>
          </w:p>
        </w:tc>
        <w:tc>
          <w:tcPr>
            <w:tcW w:w="5279" w:type="dxa"/>
          </w:tcPr>
          <w:p w:rsidR="005E4D78" w:rsidRDefault="00664DDC">
            <w:pPr>
              <w:jc w:val="center"/>
              <w:rPr>
                <w:rFonts w:ascii="Times New Roman" w:hAnsi="Times New Roman"/>
                <w:sz w:val="28"/>
                <w:szCs w:val="28"/>
              </w:rPr>
            </w:pPr>
            <w:r>
              <w:rPr>
                <w:rFonts w:ascii="Times New Roman" w:hAnsi="Times New Roman"/>
                <w:sz w:val="28"/>
                <w:szCs w:val="28"/>
              </w:rPr>
              <w:t>Глубина понимания текста</w:t>
            </w:r>
          </w:p>
        </w:tc>
        <w:tc>
          <w:tcPr>
            <w:tcW w:w="3191" w:type="dxa"/>
          </w:tcPr>
          <w:p w:rsidR="005E4D78" w:rsidRDefault="00664DDC">
            <w:pPr>
              <w:jc w:val="center"/>
              <w:rPr>
                <w:rFonts w:ascii="Times New Roman" w:hAnsi="Times New Roman"/>
                <w:sz w:val="28"/>
                <w:szCs w:val="28"/>
              </w:rPr>
            </w:pPr>
            <w:r>
              <w:rPr>
                <w:rFonts w:ascii="Times New Roman" w:hAnsi="Times New Roman"/>
                <w:sz w:val="28"/>
                <w:szCs w:val="28"/>
              </w:rPr>
              <w:t>0-8</w:t>
            </w:r>
          </w:p>
        </w:tc>
      </w:tr>
      <w:tr w:rsidR="005E4D78">
        <w:tc>
          <w:tcPr>
            <w:tcW w:w="1101" w:type="dxa"/>
          </w:tcPr>
          <w:p w:rsidR="005E4D78" w:rsidRDefault="00664DDC">
            <w:pPr>
              <w:tabs>
                <w:tab w:val="left" w:pos="1134"/>
              </w:tabs>
              <w:spacing w:after="0" w:line="276" w:lineRule="auto"/>
              <w:jc w:val="center"/>
              <w:rPr>
                <w:rFonts w:ascii="Times New Roman" w:hAnsi="Times New Roman"/>
                <w:sz w:val="28"/>
                <w:szCs w:val="28"/>
              </w:rPr>
            </w:pPr>
            <w:r>
              <w:rPr>
                <w:rFonts w:ascii="Times New Roman" w:hAnsi="Times New Roman"/>
                <w:sz w:val="28"/>
                <w:szCs w:val="28"/>
              </w:rPr>
              <w:t>2.</w:t>
            </w:r>
          </w:p>
        </w:tc>
        <w:tc>
          <w:tcPr>
            <w:tcW w:w="5279" w:type="dxa"/>
          </w:tcPr>
          <w:p w:rsidR="005E4D78" w:rsidRDefault="00664DDC">
            <w:pPr>
              <w:tabs>
                <w:tab w:val="left" w:pos="1134"/>
              </w:tabs>
              <w:spacing w:after="0" w:line="276" w:lineRule="auto"/>
              <w:jc w:val="center"/>
              <w:rPr>
                <w:rFonts w:ascii="Times New Roman" w:hAnsi="Times New Roman"/>
                <w:sz w:val="28"/>
                <w:szCs w:val="28"/>
              </w:rPr>
            </w:pPr>
            <w:r>
              <w:rPr>
                <w:rFonts w:ascii="Times New Roman" w:hAnsi="Times New Roman"/>
                <w:sz w:val="28"/>
                <w:szCs w:val="28"/>
              </w:rPr>
              <w:t>Независимость выполнения задания</w:t>
            </w:r>
          </w:p>
        </w:tc>
        <w:tc>
          <w:tcPr>
            <w:tcW w:w="3191" w:type="dxa"/>
          </w:tcPr>
          <w:p w:rsidR="005E4D78" w:rsidRDefault="00664DDC">
            <w:pPr>
              <w:tabs>
                <w:tab w:val="left" w:pos="1134"/>
              </w:tabs>
              <w:spacing w:after="0" w:line="276" w:lineRule="auto"/>
              <w:jc w:val="center"/>
              <w:rPr>
                <w:rFonts w:ascii="Times New Roman" w:hAnsi="Times New Roman"/>
                <w:sz w:val="28"/>
                <w:szCs w:val="28"/>
              </w:rPr>
            </w:pPr>
            <w:r>
              <w:rPr>
                <w:rFonts w:ascii="Times New Roman" w:hAnsi="Times New Roman"/>
                <w:sz w:val="28"/>
                <w:szCs w:val="28"/>
              </w:rPr>
              <w:t>0-2</w:t>
            </w:r>
          </w:p>
        </w:tc>
      </w:tr>
    </w:tbl>
    <w:p w:rsidR="005E4D78" w:rsidRDefault="005E4D78">
      <w:pPr>
        <w:tabs>
          <w:tab w:val="left" w:pos="1134"/>
        </w:tabs>
        <w:spacing w:after="0" w:line="276" w:lineRule="auto"/>
        <w:ind w:firstLine="709"/>
        <w:jc w:val="center"/>
        <w:rPr>
          <w:rFonts w:ascii="Times New Roman" w:hAnsi="Times New Roman"/>
          <w:sz w:val="28"/>
          <w:szCs w:val="28"/>
        </w:rPr>
      </w:pP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По критерию «Глубина понимания текста» ставится:</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8 баллов – участник полностью понимает основное содержание текста, умеет выделить отдельную, значимую для себя информацию, догадывается о значении незнакомых слов по контексту;</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6 баллов – участник не полностью понимает основное содержание текста, умеет выделить отдельную, значимую для себя информацию, догадывается о значении более 80% незнакомых слов по контексту;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4 балла – участник не полностью понимает основное содержание текста, умеет выделить отдельную, значимую для себя информацию, догадывается о значении более 50% незнакомых слов по контексту;</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2 балла– участник не полностью понимает основное содержание текста, с трудом выделяет отдельные факты из текста, догадывается о значении менее 50% незнакомых слов по контексту;</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0 баллов – участник не может выполнить поставленную задачу.</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По критерию «Независимость выполнения задания» ставится: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2 балла – участник умеет использовать информацию для решения поставленной задачи самостоятельно без посторонней помощи; </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hAnsi="Times New Roman"/>
          <w:sz w:val="28"/>
          <w:szCs w:val="28"/>
        </w:rPr>
        <w:lastRenderedPageBreak/>
        <w:t>0 баллов – полученную информацию для решения поставленной задачи участник может использовать только при посторонней помощи.</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6.10. Оценивание выполнения конкурсных </w:t>
      </w:r>
      <w:proofErr w:type="gramStart"/>
      <w:r>
        <w:rPr>
          <w:rFonts w:ascii="Times New Roman" w:eastAsia="Times New Roman" w:hAnsi="Times New Roman"/>
          <w:sz w:val="28"/>
          <w:szCs w:val="28"/>
        </w:rPr>
        <w:t>заданий  II</w:t>
      </w:r>
      <w:proofErr w:type="gramEnd"/>
      <w:r>
        <w:rPr>
          <w:rFonts w:ascii="Times New Roman" w:eastAsia="Times New Roman" w:hAnsi="Times New Roman"/>
          <w:sz w:val="28"/>
          <w:szCs w:val="28"/>
        </w:rPr>
        <w:t xml:space="preserve"> уровня  осуществляется в соответствии со следующими целевыми индикаторами:</w:t>
      </w:r>
    </w:p>
    <w:p w:rsidR="005E4D78" w:rsidRDefault="00664DDC">
      <w:pPr>
        <w:tabs>
          <w:tab w:val="left" w:pos="1134"/>
        </w:tabs>
        <w:spacing w:after="0" w:line="276" w:lineRule="auto"/>
        <w:ind w:firstLine="709"/>
        <w:jc w:val="both"/>
        <w:rPr>
          <w:rFonts w:ascii="Times New Roman" w:eastAsia="Times New Roman" w:hAnsi="Times New Roman"/>
          <w:sz w:val="28"/>
          <w:szCs w:val="28"/>
        </w:rPr>
      </w:pPr>
      <w:proofErr w:type="gramStart"/>
      <w:r>
        <w:rPr>
          <w:rFonts w:ascii="Times New Roman" w:eastAsia="Times New Roman" w:hAnsi="Times New Roman"/>
          <w:sz w:val="28"/>
          <w:szCs w:val="28"/>
        </w:rPr>
        <w:t>а)  основные</w:t>
      </w:r>
      <w:proofErr w:type="gramEnd"/>
      <w:r>
        <w:rPr>
          <w:rFonts w:ascii="Times New Roman" w:eastAsia="Times New Roman" w:hAnsi="Times New Roman"/>
          <w:sz w:val="28"/>
          <w:szCs w:val="28"/>
        </w:rPr>
        <w:t xml:space="preserve"> целевые индикаторы:</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качество выполнения отдельных задач задания;</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качество выполнения задания в целом;</w:t>
      </w:r>
    </w:p>
    <w:p w:rsidR="005E4D78" w:rsidRDefault="00664DDC">
      <w:pPr>
        <w:tabs>
          <w:tab w:val="left" w:pos="1134"/>
        </w:tabs>
        <w:spacing w:after="0" w:line="276" w:lineRule="auto"/>
        <w:ind w:firstLine="709"/>
        <w:jc w:val="both"/>
        <w:rPr>
          <w:rFonts w:ascii="Times New Roman" w:eastAsia="Times New Roman" w:hAnsi="Times New Roman"/>
          <w:sz w:val="28"/>
          <w:szCs w:val="28"/>
        </w:rPr>
      </w:pPr>
      <w:proofErr w:type="gramStart"/>
      <w:r>
        <w:rPr>
          <w:rFonts w:ascii="Times New Roman" w:eastAsia="Times New Roman" w:hAnsi="Times New Roman"/>
          <w:sz w:val="28"/>
          <w:szCs w:val="28"/>
        </w:rPr>
        <w:t>б)  штрафные</w:t>
      </w:r>
      <w:proofErr w:type="gramEnd"/>
      <w:r>
        <w:rPr>
          <w:rFonts w:ascii="Times New Roman" w:eastAsia="Times New Roman" w:hAnsi="Times New Roman"/>
          <w:sz w:val="28"/>
          <w:szCs w:val="28"/>
        </w:rPr>
        <w:t xml:space="preserve"> целевые индикаторы: предусмотрены по заданию инвариантной части </w:t>
      </w:r>
      <w:r>
        <w:rPr>
          <w:rFonts w:ascii="Times New Roman" w:eastAsia="Times New Roman" w:hAnsi="Times New Roman"/>
          <w:sz w:val="28"/>
          <w:szCs w:val="28"/>
          <w:lang w:val="en-US"/>
        </w:rPr>
        <w:t>II</w:t>
      </w:r>
      <w:r>
        <w:rPr>
          <w:rFonts w:ascii="Times New Roman" w:eastAsia="Times New Roman" w:hAnsi="Times New Roman"/>
          <w:sz w:val="28"/>
          <w:szCs w:val="28"/>
        </w:rPr>
        <w:t xml:space="preserve"> уровня  (Задача 1).</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Значение штрафных целевых индикаторов уточнено по каждому </w:t>
      </w:r>
      <w:proofErr w:type="gramStart"/>
      <w:r>
        <w:rPr>
          <w:rFonts w:ascii="Times New Roman" w:eastAsia="Times New Roman" w:hAnsi="Times New Roman"/>
          <w:sz w:val="28"/>
          <w:szCs w:val="28"/>
        </w:rPr>
        <w:t>конкретному  заданию</w:t>
      </w:r>
      <w:proofErr w:type="gramEnd"/>
      <w:r>
        <w:rPr>
          <w:rFonts w:ascii="Times New Roman" w:eastAsia="Times New Roman" w:hAnsi="Times New Roman"/>
          <w:sz w:val="28"/>
          <w:szCs w:val="28"/>
        </w:rPr>
        <w:t xml:space="preserve">. </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Критерии оценки выполнения профессионального задания представлены в соответствующих паспортах   конкурсных заданий.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eastAsia="Times New Roman" w:hAnsi="Times New Roman"/>
          <w:sz w:val="28"/>
          <w:szCs w:val="28"/>
        </w:rPr>
        <w:t xml:space="preserve">6.11.  </w:t>
      </w:r>
      <w:r>
        <w:rPr>
          <w:rFonts w:ascii="Times New Roman" w:hAnsi="Times New Roman"/>
          <w:sz w:val="28"/>
          <w:szCs w:val="28"/>
        </w:rPr>
        <w:t xml:space="preserve">Максимальное количество баллов за конкурсные задания II уровня 70 баллов.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6.12. Максимальное количество баллов за выполнение инвариантной части практического задания II уровня – 35 баллов.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Оценивание выполнения данного задания осуществляется в соответствии с критериями, указанными в соответствующем паспорте с указанием максимального количества баллов по каждому критерию.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6.13. Максимальное количество баллов за выполнение вариативной части практического задания II уровня – 35 баллов. </w:t>
      </w:r>
    </w:p>
    <w:p w:rsidR="005E4D78" w:rsidRDefault="00664DDC">
      <w:pPr>
        <w:tabs>
          <w:tab w:val="left" w:pos="1134"/>
        </w:tabs>
        <w:spacing w:after="0" w:line="276" w:lineRule="auto"/>
        <w:ind w:firstLine="709"/>
        <w:jc w:val="both"/>
        <w:rPr>
          <w:rFonts w:ascii="Times New Roman" w:eastAsia="Times New Roman" w:hAnsi="Times New Roman"/>
          <w:sz w:val="28"/>
          <w:szCs w:val="28"/>
        </w:rPr>
      </w:pPr>
      <w:r>
        <w:rPr>
          <w:rFonts w:ascii="Times New Roman" w:hAnsi="Times New Roman"/>
          <w:sz w:val="28"/>
          <w:szCs w:val="28"/>
        </w:rPr>
        <w:t>Оценивание выполнения данного задания осуществляется в соответствии с критериями, указанными в соответствующем паспорте с указанием максимального количества баллов по каждому критерию.</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7. Продолжительность выполнения конкурсных заданий, рекомендуемое максимальное время, отводимое на выполнения заданий в день – 5 часов (академических).</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Рекомендуемое максимальное время для выполнения 1 уровня: тестовое задание – 1 час (академический);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перевод профессионального текста, ответы на вопросы – 1 час (астрономический)</w:t>
      </w:r>
    </w:p>
    <w:p w:rsidR="005E4D78" w:rsidRDefault="005E4D78">
      <w:pPr>
        <w:tabs>
          <w:tab w:val="left" w:pos="1134"/>
        </w:tabs>
        <w:spacing w:after="0" w:line="276" w:lineRule="auto"/>
        <w:ind w:firstLine="709"/>
        <w:jc w:val="both"/>
        <w:rPr>
          <w:rFonts w:ascii="Times New Roman" w:eastAsia="Times New Roman" w:hAnsi="Times New Roman"/>
          <w:sz w:val="28"/>
          <w:szCs w:val="28"/>
        </w:rPr>
      </w:pPr>
    </w:p>
    <w:tbl>
      <w:tblPr>
        <w:tblW w:w="1034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7"/>
        <w:gridCol w:w="2551"/>
      </w:tblGrid>
      <w:tr w:rsidR="005E4D78">
        <w:trPr>
          <w:trHeight w:val="255"/>
        </w:trPr>
        <w:tc>
          <w:tcPr>
            <w:tcW w:w="10348" w:type="dxa"/>
            <w:gridSpan w:val="2"/>
          </w:tcPr>
          <w:p w:rsidR="005E4D78" w:rsidRDefault="00664DDC">
            <w:pPr>
              <w:tabs>
                <w:tab w:val="left" w:pos="567"/>
                <w:tab w:val="left" w:pos="709"/>
                <w:tab w:val="left" w:pos="1134"/>
              </w:tabs>
              <w:spacing w:after="0" w:line="276" w:lineRule="auto"/>
              <w:jc w:val="center"/>
              <w:rPr>
                <w:rFonts w:ascii="Times New Roman" w:eastAsia="Times New Roman" w:hAnsi="Times New Roman"/>
                <w:sz w:val="28"/>
                <w:szCs w:val="28"/>
              </w:rPr>
            </w:pPr>
            <w:r>
              <w:rPr>
                <w:rFonts w:ascii="Times New Roman" w:hAnsi="Times New Roman"/>
                <w:sz w:val="28"/>
                <w:szCs w:val="28"/>
              </w:rPr>
              <w:t>II уровень</w:t>
            </w:r>
          </w:p>
        </w:tc>
      </w:tr>
      <w:tr w:rsidR="005E4D78">
        <w:trPr>
          <w:trHeight w:val="517"/>
        </w:trPr>
        <w:tc>
          <w:tcPr>
            <w:tcW w:w="10348" w:type="dxa"/>
            <w:gridSpan w:val="2"/>
          </w:tcPr>
          <w:p w:rsidR="005E4D78" w:rsidRDefault="00664DDC">
            <w:pPr>
              <w:tabs>
                <w:tab w:val="left" w:pos="567"/>
                <w:tab w:val="left" w:pos="709"/>
                <w:tab w:val="left" w:pos="1134"/>
              </w:tabs>
              <w:spacing w:after="0" w:line="276" w:lineRule="auto"/>
              <w:jc w:val="center"/>
              <w:rPr>
                <w:rFonts w:ascii="Times New Roman" w:eastAsia="Times New Roman" w:hAnsi="Times New Roman"/>
                <w:sz w:val="28"/>
                <w:szCs w:val="28"/>
              </w:rPr>
            </w:pPr>
            <w:r>
              <w:rPr>
                <w:rFonts w:ascii="Times New Roman" w:hAnsi="Times New Roman"/>
                <w:sz w:val="28"/>
                <w:szCs w:val="28"/>
              </w:rPr>
              <w:t>Инвариантная часть</w:t>
            </w:r>
          </w:p>
        </w:tc>
      </w:tr>
      <w:tr w:rsidR="005E4D78">
        <w:tc>
          <w:tcPr>
            <w:tcW w:w="7797" w:type="dxa"/>
          </w:tcPr>
          <w:p w:rsidR="005E4D78" w:rsidRDefault="00664DDC">
            <w:pPr>
              <w:tabs>
                <w:tab w:val="left" w:pos="176"/>
                <w:tab w:val="left" w:pos="1134"/>
              </w:tabs>
              <w:spacing w:after="0" w:line="276" w:lineRule="auto"/>
              <w:ind w:left="360"/>
              <w:jc w:val="both"/>
              <w:rPr>
                <w:rFonts w:ascii="Times New Roman" w:hAnsi="Times New Roman"/>
                <w:sz w:val="28"/>
                <w:szCs w:val="28"/>
              </w:rPr>
            </w:pPr>
            <w:r>
              <w:rPr>
                <w:rFonts w:ascii="Times New Roman" w:hAnsi="Times New Roman"/>
                <w:b/>
                <w:sz w:val="28"/>
                <w:szCs w:val="28"/>
              </w:rPr>
              <w:t>Задача 1.</w:t>
            </w:r>
            <w:r>
              <w:rPr>
                <w:rFonts w:ascii="Times New Roman" w:hAnsi="Times New Roman"/>
                <w:sz w:val="28"/>
                <w:szCs w:val="28"/>
              </w:rPr>
              <w:t xml:space="preserve"> Презентация экскурсионной программы выходного дня для туристов</w:t>
            </w:r>
          </w:p>
          <w:p w:rsidR="005E4D78" w:rsidRDefault="005E4D78">
            <w:pPr>
              <w:tabs>
                <w:tab w:val="left" w:pos="176"/>
                <w:tab w:val="left" w:pos="1134"/>
              </w:tabs>
              <w:spacing w:after="0" w:line="276" w:lineRule="auto"/>
              <w:ind w:left="360"/>
              <w:rPr>
                <w:rFonts w:ascii="Times New Roman" w:eastAsia="Times New Roman" w:hAnsi="Times New Roman"/>
                <w:sz w:val="28"/>
                <w:szCs w:val="28"/>
              </w:rPr>
            </w:pPr>
          </w:p>
        </w:tc>
        <w:tc>
          <w:tcPr>
            <w:tcW w:w="2551" w:type="dxa"/>
            <w:shd w:val="clear" w:color="auto" w:fill="auto"/>
          </w:tcPr>
          <w:p w:rsidR="005E4D78" w:rsidRDefault="00664DDC">
            <w:pPr>
              <w:pStyle w:val="af4"/>
              <w:widowControl w:val="0"/>
              <w:spacing w:line="276" w:lineRule="auto"/>
              <w:ind w:left="0" w:firstLine="0"/>
              <w:jc w:val="both"/>
              <w:rPr>
                <w:rFonts w:ascii="Times New Roman" w:hAnsi="Times New Roman"/>
                <w:sz w:val="28"/>
              </w:rPr>
            </w:pPr>
            <w:r>
              <w:rPr>
                <w:rFonts w:ascii="Times New Roman" w:hAnsi="Times New Roman"/>
                <w:sz w:val="28"/>
              </w:rPr>
              <w:t>1час (академический)</w:t>
            </w:r>
          </w:p>
          <w:p w:rsidR="005E4D78" w:rsidRDefault="00664DDC">
            <w:pPr>
              <w:pStyle w:val="af4"/>
              <w:widowControl w:val="0"/>
              <w:spacing w:line="276" w:lineRule="auto"/>
              <w:ind w:left="0" w:firstLine="0"/>
              <w:jc w:val="both"/>
              <w:rPr>
                <w:rFonts w:ascii="Times New Roman" w:hAnsi="Times New Roman" w:cs="Times New Roman"/>
                <w:sz w:val="28"/>
              </w:rPr>
            </w:pPr>
            <w:r>
              <w:rPr>
                <w:rFonts w:ascii="Times New Roman" w:hAnsi="Times New Roman" w:cs="Times New Roman"/>
                <w:sz w:val="28"/>
              </w:rPr>
              <w:t xml:space="preserve">время, отводимое </w:t>
            </w:r>
            <w:r>
              <w:rPr>
                <w:rFonts w:ascii="Times New Roman" w:hAnsi="Times New Roman" w:cs="Times New Roman"/>
                <w:sz w:val="28"/>
              </w:rPr>
              <w:lastRenderedPageBreak/>
              <w:t>на защиту презентации 5 мин</w:t>
            </w:r>
          </w:p>
        </w:tc>
      </w:tr>
      <w:tr w:rsidR="005E4D78">
        <w:tc>
          <w:tcPr>
            <w:tcW w:w="10348" w:type="dxa"/>
            <w:gridSpan w:val="2"/>
          </w:tcPr>
          <w:p w:rsidR="005E4D78" w:rsidRDefault="00664DDC">
            <w:pPr>
              <w:tabs>
                <w:tab w:val="left" w:pos="567"/>
                <w:tab w:val="left" w:pos="709"/>
                <w:tab w:val="left" w:pos="1134"/>
              </w:tabs>
              <w:spacing w:after="0" w:line="276" w:lineRule="auto"/>
              <w:jc w:val="center"/>
              <w:rPr>
                <w:rFonts w:ascii="Times New Roman" w:eastAsia="Times New Roman" w:hAnsi="Times New Roman"/>
                <w:sz w:val="28"/>
                <w:szCs w:val="28"/>
              </w:rPr>
            </w:pPr>
            <w:r>
              <w:rPr>
                <w:rFonts w:ascii="Times New Roman" w:hAnsi="Times New Roman"/>
                <w:sz w:val="28"/>
                <w:szCs w:val="28"/>
              </w:rPr>
              <w:lastRenderedPageBreak/>
              <w:t>Вариативная часть</w:t>
            </w:r>
          </w:p>
        </w:tc>
      </w:tr>
      <w:tr w:rsidR="005E4D78">
        <w:tc>
          <w:tcPr>
            <w:tcW w:w="7797" w:type="dxa"/>
          </w:tcPr>
          <w:p w:rsidR="005E4D78" w:rsidRDefault="00664DDC">
            <w:pPr>
              <w:tabs>
                <w:tab w:val="left" w:pos="176"/>
                <w:tab w:val="left" w:pos="1134"/>
              </w:tabs>
              <w:spacing w:after="0" w:line="276" w:lineRule="auto"/>
              <w:ind w:left="34"/>
              <w:rPr>
                <w:rFonts w:ascii="Times New Roman" w:eastAsia="Times New Roman" w:hAnsi="Times New Roman"/>
                <w:sz w:val="28"/>
                <w:szCs w:val="28"/>
              </w:rPr>
            </w:pPr>
            <w:r>
              <w:rPr>
                <w:rFonts w:ascii="Times New Roman" w:hAnsi="Times New Roman"/>
                <w:b/>
                <w:sz w:val="28"/>
                <w:szCs w:val="28"/>
              </w:rPr>
              <w:t xml:space="preserve">Задача1. </w:t>
            </w:r>
            <w:r>
              <w:rPr>
                <w:rFonts w:ascii="Times New Roman" w:hAnsi="Times New Roman"/>
                <w:sz w:val="28"/>
                <w:szCs w:val="28"/>
              </w:rPr>
              <w:t>Поселение и регистрация гостя</w:t>
            </w:r>
          </w:p>
        </w:tc>
        <w:tc>
          <w:tcPr>
            <w:tcW w:w="2551" w:type="dxa"/>
            <w:shd w:val="clear" w:color="auto" w:fill="auto"/>
          </w:tcPr>
          <w:p w:rsidR="005E4D78" w:rsidRDefault="00664DDC">
            <w:pPr>
              <w:spacing w:line="276" w:lineRule="auto"/>
              <w:rPr>
                <w:rFonts w:ascii="Times New Roman" w:hAnsi="Times New Roman"/>
                <w:b/>
                <w:sz w:val="28"/>
                <w:szCs w:val="28"/>
              </w:rPr>
            </w:pPr>
            <w:r>
              <w:rPr>
                <w:rFonts w:ascii="Times New Roman" w:hAnsi="Times New Roman"/>
                <w:sz w:val="28"/>
                <w:szCs w:val="28"/>
              </w:rPr>
              <w:t>7 минут (из расчета на 1 участника)</w:t>
            </w:r>
          </w:p>
        </w:tc>
      </w:tr>
      <w:tr w:rsidR="005E4D78">
        <w:tc>
          <w:tcPr>
            <w:tcW w:w="7797" w:type="dxa"/>
          </w:tcPr>
          <w:p w:rsidR="005E4D78" w:rsidRDefault="00664DDC">
            <w:pPr>
              <w:tabs>
                <w:tab w:val="left" w:pos="176"/>
                <w:tab w:val="left" w:pos="1134"/>
              </w:tabs>
              <w:spacing w:after="0" w:line="276" w:lineRule="auto"/>
              <w:ind w:left="34"/>
              <w:rPr>
                <w:rFonts w:ascii="Times New Roman" w:hAnsi="Times New Roman"/>
                <w:b/>
                <w:sz w:val="28"/>
                <w:szCs w:val="28"/>
              </w:rPr>
            </w:pPr>
            <w:r>
              <w:rPr>
                <w:rFonts w:ascii="Times New Roman" w:hAnsi="Times New Roman"/>
                <w:b/>
                <w:sz w:val="28"/>
                <w:szCs w:val="28"/>
              </w:rPr>
              <w:t xml:space="preserve">Задача 2. </w:t>
            </w:r>
            <w:r>
              <w:rPr>
                <w:rFonts w:ascii="Times New Roman" w:hAnsi="Times New Roman"/>
                <w:sz w:val="28"/>
                <w:szCs w:val="28"/>
              </w:rPr>
              <w:t>Помощь гостю во время проживания</w:t>
            </w:r>
          </w:p>
        </w:tc>
        <w:tc>
          <w:tcPr>
            <w:tcW w:w="2551" w:type="dxa"/>
            <w:shd w:val="clear" w:color="auto" w:fill="auto"/>
          </w:tcPr>
          <w:p w:rsidR="005E4D78" w:rsidRDefault="00664DDC">
            <w:pPr>
              <w:spacing w:line="276" w:lineRule="auto"/>
              <w:rPr>
                <w:rFonts w:ascii="Times New Roman" w:hAnsi="Times New Roman"/>
                <w:sz w:val="28"/>
                <w:szCs w:val="28"/>
              </w:rPr>
            </w:pPr>
            <w:r>
              <w:rPr>
                <w:rFonts w:ascii="Times New Roman" w:hAnsi="Times New Roman"/>
                <w:sz w:val="28"/>
                <w:szCs w:val="28"/>
              </w:rPr>
              <w:t>5 минут (из расчета на 1 участника)</w:t>
            </w:r>
          </w:p>
        </w:tc>
      </w:tr>
    </w:tbl>
    <w:p w:rsidR="005E4D78" w:rsidRDefault="005E4D78">
      <w:pPr>
        <w:tabs>
          <w:tab w:val="left" w:pos="567"/>
          <w:tab w:val="left" w:pos="709"/>
          <w:tab w:val="left" w:pos="1134"/>
        </w:tabs>
        <w:spacing w:after="0" w:line="240" w:lineRule="auto"/>
        <w:ind w:left="720"/>
        <w:jc w:val="center"/>
        <w:rPr>
          <w:rFonts w:ascii="Times New Roman" w:eastAsia="Times New Roman" w:hAnsi="Times New Roman"/>
          <w:b/>
          <w:sz w:val="28"/>
          <w:szCs w:val="28"/>
        </w:rPr>
      </w:pPr>
    </w:p>
    <w:p w:rsidR="005E4D78" w:rsidRDefault="005E4D78">
      <w:pPr>
        <w:tabs>
          <w:tab w:val="left" w:pos="1134"/>
        </w:tabs>
        <w:spacing w:after="0" w:line="276" w:lineRule="auto"/>
        <w:ind w:firstLine="709"/>
        <w:jc w:val="center"/>
        <w:rPr>
          <w:rFonts w:ascii="Times New Roman" w:eastAsia="Times New Roman" w:hAnsi="Times New Roman"/>
          <w:b/>
          <w:sz w:val="28"/>
          <w:szCs w:val="28"/>
        </w:rPr>
      </w:pPr>
    </w:p>
    <w:p w:rsidR="005E4D78" w:rsidRDefault="00664DDC">
      <w:pPr>
        <w:tabs>
          <w:tab w:val="left" w:pos="1134"/>
        </w:tabs>
        <w:spacing w:after="0" w:line="276" w:lineRule="auto"/>
        <w:ind w:firstLine="709"/>
        <w:jc w:val="center"/>
        <w:rPr>
          <w:rFonts w:ascii="Times New Roman" w:hAnsi="Times New Roman"/>
          <w:b/>
          <w:sz w:val="28"/>
          <w:szCs w:val="28"/>
        </w:rPr>
      </w:pPr>
      <w:r>
        <w:rPr>
          <w:rFonts w:ascii="Times New Roman" w:hAnsi="Times New Roman"/>
          <w:b/>
          <w:sz w:val="28"/>
          <w:szCs w:val="28"/>
        </w:rPr>
        <w:t>7. Условия выполнения заданий. Оборудование</w:t>
      </w:r>
    </w:p>
    <w:p w:rsidR="005E4D78" w:rsidRDefault="005E4D78">
      <w:pPr>
        <w:tabs>
          <w:tab w:val="left" w:pos="1134"/>
        </w:tabs>
        <w:spacing w:after="0" w:line="276" w:lineRule="auto"/>
        <w:ind w:firstLine="709"/>
        <w:jc w:val="center"/>
        <w:rPr>
          <w:rFonts w:ascii="Times New Roman" w:hAnsi="Times New Roman"/>
          <w:b/>
          <w:sz w:val="28"/>
          <w:szCs w:val="28"/>
        </w:rPr>
      </w:pP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7.</w:t>
      </w:r>
      <w:proofErr w:type="gramStart"/>
      <w:r>
        <w:rPr>
          <w:rFonts w:ascii="Times New Roman" w:hAnsi="Times New Roman"/>
          <w:sz w:val="28"/>
          <w:szCs w:val="28"/>
        </w:rPr>
        <w:t>1.Для</w:t>
      </w:r>
      <w:proofErr w:type="gramEnd"/>
      <w:r>
        <w:rPr>
          <w:rFonts w:ascii="Times New Roman" w:hAnsi="Times New Roman"/>
          <w:sz w:val="28"/>
          <w:szCs w:val="28"/>
        </w:rPr>
        <w:t xml:space="preserve"> выполнения задания «Тестирование» необходимо соблюдение следующих условий:</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 наличие кабинета для обеспечения возможности единовременного выполнения задания всеми участниками Олимпиады. </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7.</w:t>
      </w:r>
      <w:proofErr w:type="gramStart"/>
      <w:r>
        <w:rPr>
          <w:rFonts w:ascii="Times New Roman" w:hAnsi="Times New Roman"/>
          <w:sz w:val="28"/>
          <w:szCs w:val="28"/>
        </w:rPr>
        <w:t>2.Для</w:t>
      </w:r>
      <w:proofErr w:type="gramEnd"/>
      <w:r>
        <w:rPr>
          <w:rFonts w:ascii="Times New Roman" w:hAnsi="Times New Roman"/>
          <w:sz w:val="28"/>
          <w:szCs w:val="28"/>
        </w:rPr>
        <w:t xml:space="preserve"> выполнения  заданий </w:t>
      </w:r>
      <w:r>
        <w:rPr>
          <w:rFonts w:ascii="Times New Roman" w:eastAsia="Times New Roman" w:hAnsi="Times New Roman"/>
          <w:sz w:val="28"/>
          <w:szCs w:val="28"/>
        </w:rPr>
        <w:t xml:space="preserve">«Перевод профессионального текста» </w:t>
      </w:r>
      <w:r>
        <w:rPr>
          <w:rFonts w:ascii="Times New Roman" w:hAnsi="Times New Roman"/>
          <w:sz w:val="28"/>
          <w:szCs w:val="28"/>
        </w:rPr>
        <w:t xml:space="preserve"> необходимо соблюдение следующих условий:</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наличие кабинета иностранного языка</w:t>
      </w:r>
    </w:p>
    <w:p w:rsidR="005E4D78" w:rsidRDefault="00664DDC">
      <w:pPr>
        <w:tabs>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7.3. Выполнение конкурсных заданий 2 уровня проводится на разных производственных площадках, используется специфическое оборудование, имитирующее стойку администратора отеля. </w:t>
      </w:r>
      <w:proofErr w:type="gramStart"/>
      <w:r>
        <w:rPr>
          <w:rFonts w:ascii="Times New Roman" w:hAnsi="Times New Roman"/>
          <w:sz w:val="28"/>
          <w:szCs w:val="28"/>
        </w:rPr>
        <w:t>Требования  к</w:t>
      </w:r>
      <w:proofErr w:type="gramEnd"/>
      <w:r>
        <w:rPr>
          <w:rFonts w:ascii="Times New Roman" w:hAnsi="Times New Roman"/>
          <w:sz w:val="28"/>
          <w:szCs w:val="28"/>
        </w:rPr>
        <w:t xml:space="preserve"> месту проведения, оборудованию и материалов указаны в паспорте задания.</w:t>
      </w:r>
    </w:p>
    <w:p w:rsidR="005E4D78" w:rsidRDefault="005E4D78">
      <w:pPr>
        <w:tabs>
          <w:tab w:val="left" w:pos="1134"/>
        </w:tabs>
        <w:spacing w:after="0" w:line="276" w:lineRule="auto"/>
        <w:ind w:firstLine="709"/>
        <w:jc w:val="center"/>
        <w:rPr>
          <w:rFonts w:ascii="Times New Roman" w:hAnsi="Times New Roman"/>
          <w:b/>
          <w:sz w:val="28"/>
          <w:szCs w:val="28"/>
        </w:rPr>
      </w:pPr>
    </w:p>
    <w:p w:rsidR="005E4D78" w:rsidRDefault="00664DDC">
      <w:pPr>
        <w:pStyle w:val="af7"/>
        <w:tabs>
          <w:tab w:val="left" w:pos="851"/>
        </w:tabs>
        <w:spacing w:line="276" w:lineRule="auto"/>
        <w:ind w:firstLine="0"/>
        <w:jc w:val="center"/>
        <w:rPr>
          <w:rFonts w:eastAsia="Calibri"/>
          <w:b/>
        </w:rPr>
      </w:pPr>
      <w:r>
        <w:rPr>
          <w:b/>
        </w:rPr>
        <w:t xml:space="preserve">8. </w:t>
      </w:r>
      <w:r>
        <w:rPr>
          <w:rFonts w:eastAsia="Calibri"/>
          <w:b/>
        </w:rPr>
        <w:t>Подведение итогов Республиканского конкурса</w:t>
      </w:r>
    </w:p>
    <w:p w:rsidR="005E4D78" w:rsidRDefault="005E4D78">
      <w:pPr>
        <w:pStyle w:val="af7"/>
        <w:tabs>
          <w:tab w:val="left" w:pos="851"/>
        </w:tabs>
        <w:spacing w:line="276" w:lineRule="auto"/>
        <w:ind w:firstLine="0"/>
        <w:jc w:val="center"/>
        <w:rPr>
          <w:rFonts w:eastAsia="Calibri"/>
          <w:b/>
        </w:rPr>
      </w:pPr>
    </w:p>
    <w:p w:rsidR="005E4D78" w:rsidRDefault="00664DDC">
      <w:pPr>
        <w:tabs>
          <w:tab w:val="left" w:pos="1134"/>
        </w:tabs>
        <w:spacing w:after="0" w:line="276" w:lineRule="auto"/>
        <w:ind w:firstLine="709"/>
        <w:rPr>
          <w:rFonts w:ascii="Times New Roman" w:hAnsi="Times New Roman"/>
          <w:color w:val="000000"/>
          <w:spacing w:val="-1"/>
          <w:sz w:val="28"/>
          <w:szCs w:val="28"/>
        </w:rPr>
      </w:pPr>
      <w:r>
        <w:rPr>
          <w:rFonts w:ascii="Times New Roman" w:hAnsi="Times New Roman"/>
          <w:color w:val="000000"/>
          <w:spacing w:val="-1"/>
          <w:sz w:val="28"/>
          <w:szCs w:val="28"/>
        </w:rPr>
        <w:t xml:space="preserve">8.1. Для осуществления учета полученных участниками конкурса оценок заполняются индивидуальные сводные ведомости оценок результатов выполнения заданий </w:t>
      </w:r>
      <w:r>
        <w:rPr>
          <w:rFonts w:ascii="Times New Roman" w:hAnsi="Times New Roman"/>
          <w:color w:val="000000"/>
          <w:spacing w:val="-1"/>
          <w:sz w:val="28"/>
          <w:szCs w:val="28"/>
          <w:lang w:val="en-US"/>
        </w:rPr>
        <w:t>I</w:t>
      </w:r>
      <w:r>
        <w:rPr>
          <w:rFonts w:ascii="Times New Roman" w:hAnsi="Times New Roman"/>
          <w:color w:val="000000"/>
          <w:spacing w:val="-1"/>
          <w:sz w:val="28"/>
          <w:szCs w:val="28"/>
        </w:rPr>
        <w:t xml:space="preserve"> </w:t>
      </w:r>
      <w:proofErr w:type="gramStart"/>
      <w:r>
        <w:rPr>
          <w:rFonts w:ascii="Times New Roman" w:hAnsi="Times New Roman"/>
          <w:color w:val="000000"/>
          <w:spacing w:val="-1"/>
          <w:sz w:val="28"/>
          <w:szCs w:val="28"/>
        </w:rPr>
        <w:t xml:space="preserve">и  </w:t>
      </w:r>
      <w:r>
        <w:rPr>
          <w:rFonts w:ascii="Times New Roman" w:hAnsi="Times New Roman"/>
          <w:color w:val="000000"/>
          <w:spacing w:val="-1"/>
          <w:sz w:val="28"/>
          <w:szCs w:val="28"/>
          <w:lang w:val="en-US"/>
        </w:rPr>
        <w:t>II</w:t>
      </w:r>
      <w:proofErr w:type="gramEnd"/>
      <w:r>
        <w:rPr>
          <w:rFonts w:ascii="Times New Roman" w:hAnsi="Times New Roman"/>
          <w:color w:val="000000"/>
          <w:spacing w:val="-1"/>
          <w:sz w:val="28"/>
          <w:szCs w:val="28"/>
        </w:rPr>
        <w:t xml:space="preserve"> уровня.</w:t>
      </w:r>
    </w:p>
    <w:p w:rsidR="005E4D78" w:rsidRDefault="00664DDC">
      <w:pPr>
        <w:tabs>
          <w:tab w:val="left" w:pos="142"/>
          <w:tab w:val="left" w:pos="851"/>
        </w:tabs>
        <w:spacing w:after="0" w:line="276" w:lineRule="auto"/>
        <w:ind w:firstLine="709"/>
        <w:jc w:val="both"/>
        <w:rPr>
          <w:rFonts w:ascii="Times New Roman" w:hAnsi="Times New Roman"/>
          <w:spacing w:val="-1"/>
          <w:sz w:val="28"/>
          <w:szCs w:val="28"/>
        </w:rPr>
      </w:pPr>
      <w:r>
        <w:rPr>
          <w:rFonts w:ascii="Times New Roman" w:hAnsi="Times New Roman"/>
          <w:color w:val="000000"/>
          <w:spacing w:val="-1"/>
          <w:sz w:val="28"/>
          <w:szCs w:val="28"/>
        </w:rPr>
        <w:t xml:space="preserve">8.2. На основе указанных в п.7.1.ведомостей формируется сводная ведомость, в которую заносятся суммарные оценки в баллах за выполнение заданий  I и II уровня каждым участником конкурса и итоговая оценка выполнения профессионального комплексного задания каждого участника конкурса, получаемая при сложении суммарных оценок за выполнение заданий </w:t>
      </w:r>
      <w:r>
        <w:rPr>
          <w:rFonts w:ascii="Times New Roman" w:hAnsi="Times New Roman"/>
          <w:color w:val="000000"/>
          <w:spacing w:val="-1"/>
          <w:sz w:val="28"/>
          <w:szCs w:val="28"/>
          <w:lang w:val="en-US"/>
        </w:rPr>
        <w:t>I</w:t>
      </w:r>
      <w:r>
        <w:rPr>
          <w:rFonts w:ascii="Times New Roman" w:hAnsi="Times New Roman"/>
          <w:color w:val="000000"/>
          <w:spacing w:val="-1"/>
          <w:sz w:val="28"/>
          <w:szCs w:val="28"/>
        </w:rPr>
        <w:t xml:space="preserve"> и </w:t>
      </w:r>
      <w:r>
        <w:rPr>
          <w:rFonts w:ascii="Times New Roman" w:hAnsi="Times New Roman"/>
          <w:color w:val="000000"/>
          <w:spacing w:val="-1"/>
          <w:sz w:val="28"/>
          <w:szCs w:val="28"/>
          <w:lang w:val="en-US"/>
        </w:rPr>
        <w:t>II</w:t>
      </w:r>
      <w:r>
        <w:rPr>
          <w:rFonts w:ascii="Times New Roman" w:hAnsi="Times New Roman"/>
          <w:color w:val="000000"/>
          <w:spacing w:val="-1"/>
          <w:sz w:val="28"/>
          <w:szCs w:val="28"/>
        </w:rPr>
        <w:t xml:space="preserve"> уровня</w:t>
      </w:r>
      <w:r>
        <w:rPr>
          <w:rFonts w:ascii="Times New Roman" w:hAnsi="Times New Roman"/>
          <w:spacing w:val="-1"/>
          <w:sz w:val="28"/>
          <w:szCs w:val="28"/>
        </w:rPr>
        <w:t>.</w:t>
      </w:r>
    </w:p>
    <w:p w:rsidR="005E4D78" w:rsidRDefault="00664DDC">
      <w:pPr>
        <w:tabs>
          <w:tab w:val="left" w:pos="142"/>
          <w:tab w:val="left" w:pos="851"/>
        </w:tabs>
        <w:spacing w:after="0" w:line="276" w:lineRule="auto"/>
        <w:ind w:firstLine="709"/>
        <w:jc w:val="both"/>
        <w:rPr>
          <w:rFonts w:ascii="Times New Roman" w:hAnsi="Times New Roman"/>
          <w:color w:val="000000"/>
          <w:spacing w:val="-1"/>
          <w:sz w:val="28"/>
          <w:szCs w:val="28"/>
        </w:rPr>
      </w:pPr>
      <w:r>
        <w:rPr>
          <w:rFonts w:ascii="Times New Roman" w:hAnsi="Times New Roman"/>
          <w:spacing w:val="-1"/>
          <w:sz w:val="28"/>
          <w:szCs w:val="28"/>
        </w:rPr>
        <w:t xml:space="preserve"> 8.3.</w:t>
      </w:r>
      <w:r>
        <w:rPr>
          <w:rFonts w:ascii="Times New Roman" w:hAnsi="Times New Roman"/>
          <w:color w:val="000000"/>
          <w:spacing w:val="-1"/>
          <w:sz w:val="28"/>
          <w:szCs w:val="28"/>
        </w:rPr>
        <w:t xml:space="preserve"> Результаты участников заключительного этапа Республиканского конкурса ранжируются по убыванию суммарного количества баллов, после </w:t>
      </w:r>
      <w:r>
        <w:rPr>
          <w:rFonts w:ascii="Times New Roman" w:hAnsi="Times New Roman"/>
          <w:color w:val="000000"/>
          <w:spacing w:val="-1"/>
          <w:sz w:val="28"/>
          <w:szCs w:val="28"/>
        </w:rPr>
        <w:lastRenderedPageBreak/>
        <w:t xml:space="preserve">чего из ранжированного перечня результатов </w:t>
      </w:r>
      <w:proofErr w:type="gramStart"/>
      <w:r>
        <w:rPr>
          <w:rFonts w:ascii="Times New Roman" w:hAnsi="Times New Roman"/>
          <w:color w:val="000000"/>
          <w:spacing w:val="-1"/>
          <w:sz w:val="28"/>
          <w:szCs w:val="28"/>
        </w:rPr>
        <w:t>выделяют  3</w:t>
      </w:r>
      <w:proofErr w:type="gramEnd"/>
      <w:r>
        <w:rPr>
          <w:rFonts w:ascii="Times New Roman" w:hAnsi="Times New Roman"/>
          <w:color w:val="000000"/>
          <w:spacing w:val="-1"/>
          <w:sz w:val="28"/>
          <w:szCs w:val="28"/>
        </w:rPr>
        <w:t xml:space="preserve"> наибольших результата, отличных друг от друга – первый, второй и третий результаты. </w:t>
      </w:r>
    </w:p>
    <w:p w:rsidR="005E4D78" w:rsidRDefault="00664DDC">
      <w:pPr>
        <w:tabs>
          <w:tab w:val="left" w:pos="142"/>
          <w:tab w:val="left" w:pos="851"/>
        </w:tabs>
        <w:spacing w:after="0" w:line="276"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 равенстве баллов предпочтение отдается участнику, имеющему лучший результат за </w:t>
      </w:r>
      <w:proofErr w:type="gramStart"/>
      <w:r>
        <w:rPr>
          <w:rFonts w:ascii="Times New Roman" w:eastAsia="Times New Roman" w:hAnsi="Times New Roman"/>
          <w:sz w:val="28"/>
          <w:szCs w:val="28"/>
        </w:rPr>
        <w:t>выполнение  заданий</w:t>
      </w:r>
      <w:proofErr w:type="gramEnd"/>
      <w:r>
        <w:rPr>
          <w:rFonts w:ascii="Times New Roman" w:eastAsia="Times New Roman" w:hAnsi="Times New Roman"/>
          <w:sz w:val="28"/>
          <w:szCs w:val="28"/>
        </w:rPr>
        <w:t xml:space="preserve"> II уровня. </w:t>
      </w:r>
    </w:p>
    <w:p w:rsidR="005E4D78" w:rsidRDefault="00664DDC">
      <w:pPr>
        <w:tabs>
          <w:tab w:val="left" w:pos="142"/>
          <w:tab w:val="left" w:pos="851"/>
        </w:tabs>
        <w:spacing w:after="0" w:line="276"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 xml:space="preserve">Участник, имеющий первый результат, является победителем Республиканского конкурса. Участники, имеющие второй и третий результаты, являются призерами Республиканского конкурса. </w:t>
      </w:r>
    </w:p>
    <w:p w:rsidR="005E4D78" w:rsidRDefault="00664DDC">
      <w:pPr>
        <w:tabs>
          <w:tab w:val="left" w:pos="142"/>
          <w:tab w:val="left" w:pos="851"/>
        </w:tabs>
        <w:spacing w:after="0" w:line="276"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 xml:space="preserve">Решение жюри оформляется протоколом. </w:t>
      </w:r>
    </w:p>
    <w:p w:rsidR="005E4D78" w:rsidRDefault="00664DDC">
      <w:pPr>
        <w:tabs>
          <w:tab w:val="left" w:pos="0"/>
          <w:tab w:val="left" w:pos="851"/>
        </w:tabs>
        <w:spacing w:after="0" w:line="276" w:lineRule="auto"/>
        <w:ind w:firstLine="709"/>
        <w:jc w:val="both"/>
        <w:rPr>
          <w:rFonts w:ascii="Times New Roman" w:hAnsi="Times New Roman"/>
          <w:b/>
          <w:bCs/>
          <w:color w:val="000000"/>
          <w:sz w:val="28"/>
          <w:szCs w:val="28"/>
          <w:shd w:val="clear" w:color="auto" w:fill="FFFFFF"/>
        </w:rPr>
      </w:pPr>
      <w:r>
        <w:rPr>
          <w:rFonts w:ascii="Times New Roman" w:hAnsi="Times New Roman"/>
          <w:bCs/>
          <w:color w:val="000000"/>
          <w:sz w:val="28"/>
          <w:szCs w:val="28"/>
          <w:shd w:val="clear" w:color="auto" w:fill="FFFFFF"/>
        </w:rPr>
        <w:t>8.</w:t>
      </w:r>
      <w:proofErr w:type="gramStart"/>
      <w:r>
        <w:rPr>
          <w:rFonts w:ascii="Times New Roman" w:hAnsi="Times New Roman"/>
          <w:bCs/>
          <w:color w:val="000000"/>
          <w:sz w:val="28"/>
          <w:szCs w:val="28"/>
          <w:shd w:val="clear" w:color="auto" w:fill="FFFFFF"/>
        </w:rPr>
        <w:t>4.Участникам</w:t>
      </w:r>
      <w:proofErr w:type="gramEnd"/>
      <w:r>
        <w:rPr>
          <w:rFonts w:ascii="Times New Roman" w:hAnsi="Times New Roman"/>
          <w:bCs/>
          <w:color w:val="000000"/>
          <w:sz w:val="28"/>
          <w:szCs w:val="28"/>
          <w:shd w:val="clear" w:color="auto" w:fill="FFFFFF"/>
        </w:rPr>
        <w:t>, показавшим высокие результаты выполнения отдельного задания, при условии выполнения всех заданий, устанавливаются дополнительные поощрения.</w:t>
      </w:r>
    </w:p>
    <w:p w:rsidR="005E4D78" w:rsidRDefault="00664DDC">
      <w:pPr>
        <w:tabs>
          <w:tab w:val="left" w:pos="0"/>
          <w:tab w:val="left" w:pos="851"/>
        </w:tabs>
        <w:spacing w:after="0" w:line="276"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Номинируются на дополнительные поощрения:</w:t>
      </w:r>
    </w:p>
    <w:p w:rsidR="005E4D78" w:rsidRDefault="00664DDC">
      <w:pPr>
        <w:tabs>
          <w:tab w:val="left" w:pos="0"/>
          <w:tab w:val="left" w:pos="709"/>
        </w:tabs>
        <w:spacing w:after="0" w:line="276"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 участники, показавшие высокие результаты выполнения заданий профессионального комплексного задания по специальности;</w:t>
      </w:r>
    </w:p>
    <w:p w:rsidR="005E4D78" w:rsidRDefault="00664DDC">
      <w:pPr>
        <w:tabs>
          <w:tab w:val="left" w:pos="0"/>
          <w:tab w:val="left" w:pos="709"/>
        </w:tabs>
        <w:spacing w:after="0" w:line="276" w:lineRule="auto"/>
        <w:ind w:firstLine="709"/>
        <w:jc w:val="both"/>
        <w:rPr>
          <w:rFonts w:ascii="Times New Roman" w:hAnsi="Times New Roman"/>
          <w:color w:val="000000"/>
          <w:spacing w:val="-1"/>
          <w:sz w:val="28"/>
          <w:szCs w:val="28"/>
        </w:rPr>
      </w:pPr>
      <w:r>
        <w:rPr>
          <w:rFonts w:ascii="Times New Roman" w:hAnsi="Times New Roman"/>
          <w:color w:val="000000"/>
          <w:spacing w:val="-1"/>
          <w:sz w:val="28"/>
          <w:szCs w:val="28"/>
        </w:rPr>
        <w:t>- участники, показавшие высокие результаты выполнения отдельных задач, входящих в профессиональное комплексное задание;</w:t>
      </w:r>
    </w:p>
    <w:p w:rsidR="005E4D78" w:rsidRDefault="00664DDC">
      <w:pPr>
        <w:tabs>
          <w:tab w:val="left" w:pos="0"/>
          <w:tab w:val="left" w:pos="709"/>
        </w:tabs>
        <w:spacing w:after="0" w:line="276" w:lineRule="auto"/>
        <w:ind w:firstLine="709"/>
        <w:rPr>
          <w:rFonts w:ascii="Times New Roman" w:hAnsi="Times New Roman"/>
          <w:color w:val="000000"/>
          <w:spacing w:val="-1"/>
          <w:sz w:val="28"/>
          <w:szCs w:val="28"/>
        </w:rPr>
      </w:pPr>
      <w:r>
        <w:rPr>
          <w:rFonts w:ascii="Times New Roman" w:hAnsi="Times New Roman"/>
          <w:color w:val="000000"/>
          <w:spacing w:val="-1"/>
          <w:sz w:val="28"/>
          <w:szCs w:val="28"/>
        </w:rPr>
        <w:t>- участники, проявившие высокую культуру труда, творчески подошедшие к решению</w:t>
      </w:r>
    </w:p>
    <w:p w:rsidR="005E4D78" w:rsidRPr="00B9022C" w:rsidRDefault="00664DDC">
      <w:pPr>
        <w:pStyle w:val="af7"/>
        <w:tabs>
          <w:tab w:val="left" w:pos="851"/>
        </w:tabs>
        <w:spacing w:line="276" w:lineRule="auto"/>
        <w:rPr>
          <w:rFonts w:eastAsia="Calibri"/>
        </w:rPr>
      </w:pPr>
      <w:r>
        <w:rPr>
          <w:color w:val="000000"/>
          <w:spacing w:val="-1"/>
        </w:rPr>
        <w:t>8.5</w:t>
      </w:r>
      <w:r>
        <w:rPr>
          <w:rFonts w:eastAsia="Calibri"/>
        </w:rPr>
        <w:t xml:space="preserve"> Победитель Республиканского конкурса профессионального мастерства обучающихся по специальности 43.02.16 Туризм и гостеприимство</w:t>
      </w:r>
      <w:r w:rsidR="00B9022C">
        <w:rPr>
          <w:rFonts w:eastAsia="Calibri"/>
        </w:rPr>
        <w:t xml:space="preserve">, 43.02.14 Гостиничное </w:t>
      </w:r>
      <w:proofErr w:type="gramStart"/>
      <w:r w:rsidR="00B9022C">
        <w:rPr>
          <w:rFonts w:eastAsia="Calibri"/>
        </w:rPr>
        <w:t xml:space="preserve">дело </w:t>
      </w:r>
      <w:r>
        <w:rPr>
          <w:rFonts w:eastAsia="Calibri"/>
        </w:rPr>
        <w:t xml:space="preserve"> направляется</w:t>
      </w:r>
      <w:proofErr w:type="gramEnd"/>
      <w:r>
        <w:rPr>
          <w:rFonts w:eastAsia="Calibri"/>
          <w:color w:val="C00000"/>
        </w:rPr>
        <w:t xml:space="preserve"> </w:t>
      </w:r>
      <w:r w:rsidRPr="00B9022C">
        <w:rPr>
          <w:rFonts w:eastAsia="Calibri"/>
        </w:rPr>
        <w:t xml:space="preserve">Минобразования Республики Мордовия для участия во Всероссийских и Международных конкурсах профессионального мастерства. </w:t>
      </w:r>
    </w:p>
    <w:p w:rsidR="005E4D78" w:rsidRDefault="005E4D78">
      <w:pPr>
        <w:tabs>
          <w:tab w:val="left" w:pos="0"/>
          <w:tab w:val="left" w:pos="709"/>
        </w:tabs>
        <w:spacing w:after="0" w:line="276" w:lineRule="auto"/>
        <w:ind w:firstLine="709"/>
        <w:rPr>
          <w:rFonts w:ascii="Times New Roman" w:hAnsi="Times New Roman"/>
          <w:color w:val="000000"/>
          <w:spacing w:val="-1"/>
          <w:sz w:val="28"/>
          <w:szCs w:val="28"/>
        </w:rPr>
      </w:pPr>
    </w:p>
    <w:p w:rsidR="005E4D78" w:rsidRDefault="005E4D78">
      <w:pPr>
        <w:tabs>
          <w:tab w:val="left" w:pos="0"/>
          <w:tab w:val="left" w:pos="709"/>
        </w:tabs>
        <w:spacing w:after="0" w:line="276" w:lineRule="auto"/>
        <w:ind w:firstLine="709"/>
        <w:rPr>
          <w:rFonts w:ascii="Times New Roman" w:hAnsi="Times New Roman"/>
          <w:b/>
          <w:sz w:val="28"/>
          <w:szCs w:val="28"/>
        </w:rPr>
      </w:pPr>
    </w:p>
    <w:p w:rsidR="005E4D78" w:rsidRDefault="00664DDC">
      <w:pPr>
        <w:tabs>
          <w:tab w:val="left" w:pos="0"/>
          <w:tab w:val="left" w:pos="709"/>
        </w:tabs>
        <w:spacing w:after="0" w:line="276" w:lineRule="auto"/>
        <w:ind w:firstLine="709"/>
        <w:rPr>
          <w:rFonts w:ascii="Times New Roman" w:eastAsia="Times New Roman" w:hAnsi="Times New Roman"/>
          <w:sz w:val="28"/>
          <w:szCs w:val="28"/>
        </w:rPr>
      </w:pPr>
      <w:r>
        <w:rPr>
          <w:rFonts w:ascii="Times New Roman" w:hAnsi="Times New Roman"/>
          <w:b/>
          <w:sz w:val="28"/>
          <w:szCs w:val="28"/>
        </w:rPr>
        <w:t>9. Порядок выполнения заданий и оценки результатов</w:t>
      </w:r>
    </w:p>
    <w:p w:rsidR="005E4D78" w:rsidRDefault="005E4D78">
      <w:pPr>
        <w:pStyle w:val="af7"/>
        <w:tabs>
          <w:tab w:val="left" w:pos="851"/>
        </w:tabs>
        <w:spacing w:line="276" w:lineRule="auto"/>
        <w:jc w:val="center"/>
        <w:rPr>
          <w:rFonts w:eastAsia="Calibri"/>
          <w:b/>
        </w:rPr>
      </w:pPr>
    </w:p>
    <w:p w:rsidR="005E4D78" w:rsidRDefault="00664DDC">
      <w:pPr>
        <w:pStyle w:val="af7"/>
        <w:tabs>
          <w:tab w:val="left" w:pos="851"/>
        </w:tabs>
        <w:spacing w:line="276" w:lineRule="auto"/>
        <w:rPr>
          <w:rFonts w:eastAsia="Calibri"/>
        </w:rPr>
      </w:pPr>
      <w:r>
        <w:rPr>
          <w:rFonts w:eastAsia="Calibri"/>
        </w:rPr>
        <w:t xml:space="preserve"> 9.1. Каждому участнику Республиканского конкурса предоставляется ПК и индивидуальная папка для записи и сохранения своей работы.</w:t>
      </w:r>
    </w:p>
    <w:p w:rsidR="005E4D78" w:rsidRDefault="00664DDC">
      <w:pPr>
        <w:pStyle w:val="af7"/>
        <w:tabs>
          <w:tab w:val="left" w:pos="851"/>
        </w:tabs>
        <w:spacing w:line="276" w:lineRule="auto"/>
        <w:rPr>
          <w:rFonts w:eastAsia="Calibri"/>
        </w:rPr>
      </w:pPr>
      <w:r>
        <w:rPr>
          <w:rFonts w:eastAsia="Calibri"/>
        </w:rPr>
        <w:t>9.2. Все участники Республиканского конкурса выполняют одинаковые задания конкурсной программы. Участники могут выполнять любое количество заданий из предложенных.</w:t>
      </w:r>
    </w:p>
    <w:p w:rsidR="005E4D78" w:rsidRDefault="00664DDC">
      <w:pPr>
        <w:pStyle w:val="af7"/>
        <w:tabs>
          <w:tab w:val="left" w:pos="851"/>
        </w:tabs>
        <w:spacing w:line="276" w:lineRule="auto"/>
        <w:rPr>
          <w:rFonts w:eastAsia="Calibri"/>
        </w:rPr>
      </w:pPr>
      <w:r>
        <w:rPr>
          <w:rFonts w:eastAsia="Calibri"/>
        </w:rPr>
        <w:t xml:space="preserve">9.3. Во время выполнения конкурсного задания участникам Республиканского конкурса запрещается использовать учебную и справочную литературу, наглядные или иные пособия, средства связи, </w:t>
      </w:r>
      <w:proofErr w:type="spellStart"/>
      <w:r>
        <w:rPr>
          <w:rFonts w:eastAsia="Calibri"/>
        </w:rPr>
        <w:t>флеш</w:t>
      </w:r>
      <w:proofErr w:type="spellEnd"/>
      <w:r>
        <w:rPr>
          <w:rFonts w:eastAsia="Calibri"/>
        </w:rPr>
        <w:t>-накопители, наушники, дополнительные материалы и инструменты и т.п.</w:t>
      </w:r>
    </w:p>
    <w:p w:rsidR="005E4D78" w:rsidRDefault="00664DDC">
      <w:pPr>
        <w:pStyle w:val="af7"/>
        <w:tabs>
          <w:tab w:val="left" w:pos="851"/>
        </w:tabs>
        <w:spacing w:line="276" w:lineRule="auto"/>
        <w:rPr>
          <w:rFonts w:eastAsia="Calibri"/>
        </w:rPr>
      </w:pPr>
      <w:r>
        <w:rPr>
          <w:rFonts w:eastAsia="Calibri"/>
        </w:rPr>
        <w:t xml:space="preserve">9.4. Для оценки выполнения участниками конкурсного задания создаются жюри и апелляционная комиссия. </w:t>
      </w:r>
    </w:p>
    <w:p w:rsidR="005E4D78" w:rsidRDefault="00664DDC">
      <w:pPr>
        <w:pStyle w:val="af7"/>
        <w:tabs>
          <w:tab w:val="left" w:pos="851"/>
        </w:tabs>
        <w:spacing w:line="276" w:lineRule="auto"/>
        <w:rPr>
          <w:rFonts w:eastAsia="Calibri"/>
        </w:rPr>
      </w:pPr>
      <w:r>
        <w:rPr>
          <w:rFonts w:eastAsia="Calibri"/>
        </w:rPr>
        <w:lastRenderedPageBreak/>
        <w:t>9.5. Жюри Республиканского конкурса формируется организаторами, включает в себя не менее 3 (трех) членов. Каждый член жюри ведет свою ведомость. На основе указанных ведомостей формируется сводная ведомость, в которую заносятся итоговые оценки.</w:t>
      </w:r>
    </w:p>
    <w:p w:rsidR="005E4D78" w:rsidRDefault="00664DDC">
      <w:pPr>
        <w:pStyle w:val="af7"/>
        <w:tabs>
          <w:tab w:val="left" w:pos="851"/>
        </w:tabs>
        <w:spacing w:line="276" w:lineRule="auto"/>
        <w:rPr>
          <w:rFonts w:eastAsia="Calibri"/>
        </w:rPr>
      </w:pPr>
      <w:r>
        <w:rPr>
          <w:rFonts w:eastAsia="Calibri"/>
        </w:rPr>
        <w:t>9.6. В случае возникновения спорных вопросов организатором формируется апелляционная комиссия, рассматривающая апелляционные заявления участников о несогласии с оценкой результатов выполнения заданий (далее – апелляции), поданные не позднее двух часов после объявления результатов. Решение апелляционной комиссии является окончательным.</w:t>
      </w:r>
    </w:p>
    <w:p w:rsidR="005E4D78" w:rsidRDefault="00664DDC">
      <w:pPr>
        <w:pStyle w:val="af7"/>
        <w:tabs>
          <w:tab w:val="left" w:pos="851"/>
        </w:tabs>
        <w:spacing w:line="276" w:lineRule="auto"/>
        <w:rPr>
          <w:rFonts w:eastAsia="Calibri"/>
        </w:rPr>
      </w:pPr>
      <w:r>
        <w:rPr>
          <w:rFonts w:eastAsia="Calibri"/>
        </w:rPr>
        <w:t>9.7. После завершения рассмотрения апелляций жюри объявляет окончательные результаты (с учетом изменений оценок, внесенных апелляционной комиссией) с указанием победителя и призеров Республиканского конкурса.</w:t>
      </w:r>
    </w:p>
    <w:p w:rsidR="005E4D78" w:rsidRDefault="00664DDC">
      <w:pPr>
        <w:pStyle w:val="af7"/>
        <w:tabs>
          <w:tab w:val="left" w:pos="851"/>
        </w:tabs>
        <w:spacing w:line="276" w:lineRule="auto"/>
        <w:rPr>
          <w:rFonts w:eastAsia="Calibri"/>
        </w:rPr>
      </w:pPr>
      <w:r>
        <w:rPr>
          <w:rFonts w:eastAsia="Calibri"/>
        </w:rPr>
        <w:t xml:space="preserve">9.8. По итогам Республиканского конкурса составляется протокол жюри с указанием победителя и призеров. Протокол подписывается председателем жюри, членами жюри и руководителем организатора Республиканского конкурса, и заверяется печатью организатора. </w:t>
      </w:r>
    </w:p>
    <w:p w:rsidR="005E4D78" w:rsidRDefault="00664DDC">
      <w:pPr>
        <w:pStyle w:val="af7"/>
        <w:tabs>
          <w:tab w:val="left" w:pos="851"/>
        </w:tabs>
        <w:spacing w:line="276" w:lineRule="auto"/>
        <w:rPr>
          <w:rFonts w:eastAsia="Calibri"/>
        </w:rPr>
      </w:pPr>
      <w:r>
        <w:rPr>
          <w:rFonts w:eastAsia="Calibri"/>
        </w:rPr>
        <w:t xml:space="preserve">9.9. Организатор Республиканского конкурса не позднее 01 декабря 2025 г. размещает результаты Республиканского конкурса на сайте </w:t>
      </w:r>
      <w:proofErr w:type="spellStart"/>
      <w:r>
        <w:rPr>
          <w:rFonts w:eastAsia="Calibri"/>
          <w:u w:val="single"/>
          <w:lang w:val="en-US"/>
        </w:rPr>
        <w:t>semk</w:t>
      </w:r>
      <w:proofErr w:type="spellEnd"/>
      <w:r>
        <w:rPr>
          <w:rFonts w:eastAsia="Calibri"/>
          <w:u w:val="single"/>
        </w:rPr>
        <w:t>13.</w:t>
      </w:r>
      <w:proofErr w:type="spellStart"/>
      <w:r>
        <w:rPr>
          <w:rFonts w:eastAsia="Calibri"/>
          <w:u w:val="single"/>
          <w:lang w:val="en-US"/>
        </w:rPr>
        <w:t>ru</w:t>
      </w:r>
      <w:proofErr w:type="spellEnd"/>
      <w:r>
        <w:rPr>
          <w:rFonts w:eastAsia="Calibri"/>
        </w:rPr>
        <w:t xml:space="preserve">    </w:t>
      </w:r>
    </w:p>
    <w:p w:rsidR="005E4D78" w:rsidRDefault="005E4D78">
      <w:pPr>
        <w:pStyle w:val="af7"/>
        <w:tabs>
          <w:tab w:val="left" w:pos="851"/>
        </w:tabs>
        <w:ind w:firstLine="0"/>
        <w:rPr>
          <w:rFonts w:eastAsia="Calibri"/>
        </w:rPr>
      </w:pPr>
    </w:p>
    <w:p w:rsidR="005E4D78" w:rsidRDefault="005E4D78">
      <w:pPr>
        <w:pStyle w:val="af7"/>
        <w:tabs>
          <w:tab w:val="left" w:pos="851"/>
        </w:tabs>
        <w:ind w:firstLine="0"/>
        <w:rPr>
          <w:rFonts w:eastAsia="Calibri"/>
        </w:rPr>
      </w:pPr>
    </w:p>
    <w:p w:rsidR="005E4D78" w:rsidRDefault="005E4D78">
      <w:pPr>
        <w:pStyle w:val="af7"/>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664DDC">
      <w:pPr>
        <w:pStyle w:val="af7"/>
        <w:tabs>
          <w:tab w:val="left" w:pos="851"/>
        </w:tabs>
        <w:ind w:firstLine="0"/>
        <w:jc w:val="right"/>
      </w:pPr>
      <w:r>
        <w:t>Приложение 1</w:t>
      </w:r>
    </w:p>
    <w:p w:rsidR="005E4D78" w:rsidRDefault="005E4D78">
      <w:pPr>
        <w:pStyle w:val="af7"/>
        <w:tabs>
          <w:tab w:val="left" w:pos="851"/>
        </w:tabs>
        <w:jc w:val="center"/>
      </w:pPr>
    </w:p>
    <w:p w:rsidR="005E4D78" w:rsidRDefault="00664DDC">
      <w:pPr>
        <w:pStyle w:val="af7"/>
        <w:tabs>
          <w:tab w:val="left" w:pos="851"/>
        </w:tabs>
        <w:jc w:val="center"/>
        <w:rPr>
          <w:b/>
        </w:rPr>
      </w:pPr>
      <w:r>
        <w:rPr>
          <w:b/>
        </w:rPr>
        <w:t xml:space="preserve">РЕГЛАМЕНТ </w:t>
      </w:r>
    </w:p>
    <w:p w:rsidR="005E4D78" w:rsidRDefault="005E4D78">
      <w:pPr>
        <w:pStyle w:val="af7"/>
        <w:tabs>
          <w:tab w:val="left" w:pos="851"/>
        </w:tabs>
        <w:jc w:val="center"/>
        <w:rPr>
          <w:b/>
        </w:rPr>
      </w:pPr>
    </w:p>
    <w:p w:rsidR="005E4D78" w:rsidRDefault="00664DDC">
      <w:pPr>
        <w:pStyle w:val="af7"/>
        <w:spacing w:line="276" w:lineRule="auto"/>
        <w:jc w:val="center"/>
      </w:pPr>
      <w:r>
        <w:t>Проведения Республиканского конкурса профессионального мастерства обучающихся профессиональных образовательных организаций Республики Мордовия по специальности среднего профессионального образования</w:t>
      </w:r>
    </w:p>
    <w:p w:rsidR="005E4D78" w:rsidRDefault="00664DDC">
      <w:pPr>
        <w:pStyle w:val="af7"/>
        <w:tabs>
          <w:tab w:val="left" w:pos="851"/>
        </w:tabs>
        <w:jc w:val="center"/>
      </w:pPr>
      <w:r>
        <w:t>43.02.16 Туризм и гостеприимство</w:t>
      </w:r>
    </w:p>
    <w:p w:rsidR="005E4D78" w:rsidRDefault="005E4D78">
      <w:pPr>
        <w:pStyle w:val="af7"/>
        <w:tabs>
          <w:tab w:val="left" w:pos="851"/>
        </w:tabs>
        <w:jc w:val="cente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513"/>
      </w:tblGrid>
      <w:tr w:rsidR="005E4D78">
        <w:tc>
          <w:tcPr>
            <w:tcW w:w="2093" w:type="dxa"/>
          </w:tcPr>
          <w:p w:rsidR="005E4D78" w:rsidRDefault="00664DDC">
            <w:pPr>
              <w:pStyle w:val="af7"/>
              <w:tabs>
                <w:tab w:val="left" w:pos="851"/>
              </w:tabs>
              <w:spacing w:line="360" w:lineRule="auto"/>
              <w:ind w:firstLine="0"/>
            </w:pPr>
            <w:r>
              <w:t>09.00 – 09.15</w:t>
            </w:r>
          </w:p>
        </w:tc>
        <w:tc>
          <w:tcPr>
            <w:tcW w:w="7513" w:type="dxa"/>
          </w:tcPr>
          <w:p w:rsidR="005E4D78" w:rsidRDefault="00664DDC">
            <w:pPr>
              <w:pStyle w:val="af7"/>
              <w:tabs>
                <w:tab w:val="left" w:pos="851"/>
              </w:tabs>
              <w:spacing w:line="360" w:lineRule="auto"/>
              <w:ind w:firstLine="0"/>
            </w:pPr>
            <w:r>
              <w:t>Регистрация участников</w:t>
            </w:r>
          </w:p>
        </w:tc>
      </w:tr>
      <w:tr w:rsidR="005E4D78">
        <w:tc>
          <w:tcPr>
            <w:tcW w:w="2093" w:type="dxa"/>
          </w:tcPr>
          <w:p w:rsidR="005E4D78" w:rsidRDefault="00664DDC">
            <w:pPr>
              <w:pStyle w:val="af7"/>
              <w:tabs>
                <w:tab w:val="left" w:pos="851"/>
              </w:tabs>
              <w:spacing w:line="360" w:lineRule="auto"/>
              <w:ind w:firstLine="0"/>
            </w:pPr>
            <w:r>
              <w:t>09.15 – 09.30</w:t>
            </w:r>
          </w:p>
        </w:tc>
        <w:tc>
          <w:tcPr>
            <w:tcW w:w="7513" w:type="dxa"/>
          </w:tcPr>
          <w:p w:rsidR="005E4D78" w:rsidRDefault="00664DDC">
            <w:pPr>
              <w:pStyle w:val="af7"/>
              <w:tabs>
                <w:tab w:val="left" w:pos="851"/>
              </w:tabs>
              <w:spacing w:line="360" w:lineRule="auto"/>
              <w:ind w:firstLine="0"/>
            </w:pPr>
            <w:r>
              <w:t>Приветствие участников</w:t>
            </w:r>
          </w:p>
        </w:tc>
      </w:tr>
      <w:tr w:rsidR="005E4D78">
        <w:tc>
          <w:tcPr>
            <w:tcW w:w="2093" w:type="dxa"/>
          </w:tcPr>
          <w:p w:rsidR="005E4D78" w:rsidRDefault="00664DDC">
            <w:pPr>
              <w:pStyle w:val="af7"/>
              <w:tabs>
                <w:tab w:val="left" w:pos="851"/>
              </w:tabs>
              <w:spacing w:line="360" w:lineRule="auto"/>
              <w:ind w:firstLine="0"/>
            </w:pPr>
            <w:r>
              <w:t>09.30 – 09.35</w:t>
            </w:r>
          </w:p>
        </w:tc>
        <w:tc>
          <w:tcPr>
            <w:tcW w:w="7513" w:type="dxa"/>
          </w:tcPr>
          <w:p w:rsidR="005E4D78" w:rsidRDefault="00664DDC">
            <w:pPr>
              <w:pStyle w:val="af7"/>
              <w:tabs>
                <w:tab w:val="left" w:pos="851"/>
              </w:tabs>
              <w:spacing w:line="360" w:lineRule="auto"/>
              <w:ind w:firstLine="0"/>
            </w:pPr>
            <w:r>
              <w:t>Присвоение шифра участникам</w:t>
            </w:r>
          </w:p>
        </w:tc>
      </w:tr>
      <w:tr w:rsidR="005E4D78">
        <w:tc>
          <w:tcPr>
            <w:tcW w:w="2093" w:type="dxa"/>
          </w:tcPr>
          <w:p w:rsidR="005E4D78" w:rsidRDefault="00664DDC">
            <w:pPr>
              <w:pStyle w:val="af7"/>
              <w:tabs>
                <w:tab w:val="left" w:pos="851"/>
              </w:tabs>
              <w:spacing w:line="360" w:lineRule="auto"/>
              <w:ind w:firstLine="0"/>
            </w:pPr>
            <w:r>
              <w:t>09.35 – 09.45</w:t>
            </w:r>
          </w:p>
        </w:tc>
        <w:tc>
          <w:tcPr>
            <w:tcW w:w="7513" w:type="dxa"/>
          </w:tcPr>
          <w:p w:rsidR="005E4D78" w:rsidRDefault="00664DDC">
            <w:pPr>
              <w:pStyle w:val="af7"/>
              <w:tabs>
                <w:tab w:val="left" w:pos="851"/>
              </w:tabs>
              <w:spacing w:line="360" w:lineRule="auto"/>
              <w:ind w:firstLine="0"/>
            </w:pPr>
            <w:r>
              <w:t>Инструктаж по охране труда и технике безопасности, порядку работы участников</w:t>
            </w:r>
          </w:p>
        </w:tc>
      </w:tr>
      <w:tr w:rsidR="005E4D78">
        <w:tc>
          <w:tcPr>
            <w:tcW w:w="2093" w:type="dxa"/>
          </w:tcPr>
          <w:p w:rsidR="005E4D78" w:rsidRDefault="00664DDC">
            <w:pPr>
              <w:pStyle w:val="af7"/>
              <w:tabs>
                <w:tab w:val="left" w:pos="851"/>
              </w:tabs>
              <w:spacing w:line="360" w:lineRule="auto"/>
              <w:ind w:firstLine="0"/>
            </w:pPr>
            <w:r>
              <w:t>09.45 – 10.30</w:t>
            </w:r>
          </w:p>
        </w:tc>
        <w:tc>
          <w:tcPr>
            <w:tcW w:w="7513" w:type="dxa"/>
          </w:tcPr>
          <w:p w:rsidR="005E4D78" w:rsidRDefault="00664DDC">
            <w:pPr>
              <w:pStyle w:val="af7"/>
              <w:tabs>
                <w:tab w:val="left" w:pos="851"/>
              </w:tabs>
              <w:spacing w:line="360" w:lineRule="auto"/>
              <w:ind w:firstLine="0"/>
            </w:pPr>
            <w:r>
              <w:t>Выполнение теоретического задания</w:t>
            </w:r>
          </w:p>
        </w:tc>
      </w:tr>
      <w:tr w:rsidR="005E4D78">
        <w:tc>
          <w:tcPr>
            <w:tcW w:w="2093" w:type="dxa"/>
          </w:tcPr>
          <w:p w:rsidR="005E4D78" w:rsidRDefault="00664DDC">
            <w:pPr>
              <w:pStyle w:val="af7"/>
              <w:tabs>
                <w:tab w:val="left" w:pos="851"/>
              </w:tabs>
              <w:spacing w:line="360" w:lineRule="auto"/>
              <w:ind w:firstLine="0"/>
            </w:pPr>
            <w:r>
              <w:t>10.35 – 11.35</w:t>
            </w:r>
          </w:p>
        </w:tc>
        <w:tc>
          <w:tcPr>
            <w:tcW w:w="7513" w:type="dxa"/>
          </w:tcPr>
          <w:p w:rsidR="005E4D78" w:rsidRDefault="00664DDC">
            <w:pPr>
              <w:pStyle w:val="af7"/>
              <w:tabs>
                <w:tab w:val="left" w:pos="851"/>
              </w:tabs>
              <w:spacing w:line="360" w:lineRule="auto"/>
              <w:ind w:firstLine="0"/>
            </w:pPr>
            <w:r>
              <w:t>Выполнение профессионального задания</w:t>
            </w:r>
          </w:p>
        </w:tc>
      </w:tr>
      <w:tr w:rsidR="005E4D78">
        <w:trPr>
          <w:trHeight w:val="345"/>
        </w:trPr>
        <w:tc>
          <w:tcPr>
            <w:tcW w:w="2093" w:type="dxa"/>
          </w:tcPr>
          <w:p w:rsidR="005E4D78" w:rsidRDefault="00664DDC">
            <w:pPr>
              <w:pStyle w:val="af7"/>
              <w:tabs>
                <w:tab w:val="left" w:pos="851"/>
              </w:tabs>
              <w:spacing w:line="360" w:lineRule="auto"/>
              <w:ind w:firstLine="0"/>
            </w:pPr>
            <w:r>
              <w:t>11.35 – 12.15</w:t>
            </w:r>
          </w:p>
        </w:tc>
        <w:tc>
          <w:tcPr>
            <w:tcW w:w="7513" w:type="dxa"/>
          </w:tcPr>
          <w:p w:rsidR="005E4D78" w:rsidRDefault="00664DDC">
            <w:pPr>
              <w:pStyle w:val="af7"/>
              <w:tabs>
                <w:tab w:val="left" w:pos="851"/>
              </w:tabs>
              <w:spacing w:line="360" w:lineRule="auto"/>
              <w:ind w:firstLine="0"/>
            </w:pPr>
            <w:r>
              <w:t>Обед</w:t>
            </w:r>
          </w:p>
        </w:tc>
      </w:tr>
      <w:tr w:rsidR="005E4D78">
        <w:trPr>
          <w:trHeight w:val="375"/>
        </w:trPr>
        <w:tc>
          <w:tcPr>
            <w:tcW w:w="2093" w:type="dxa"/>
          </w:tcPr>
          <w:p w:rsidR="005E4D78" w:rsidRDefault="00664DDC">
            <w:r>
              <w:rPr>
                <w:rFonts w:ascii="Times New Roman" w:hAnsi="Times New Roman"/>
                <w:sz w:val="28"/>
                <w:szCs w:val="28"/>
              </w:rPr>
              <w:t>12.15 – 14.15</w:t>
            </w:r>
          </w:p>
        </w:tc>
        <w:tc>
          <w:tcPr>
            <w:tcW w:w="7513" w:type="dxa"/>
          </w:tcPr>
          <w:p w:rsidR="005E4D78" w:rsidRDefault="00664DDC">
            <w:pPr>
              <w:pStyle w:val="af7"/>
              <w:tabs>
                <w:tab w:val="left" w:pos="851"/>
              </w:tabs>
              <w:spacing w:line="360" w:lineRule="auto"/>
              <w:ind w:firstLine="0"/>
            </w:pPr>
            <w:r>
              <w:t>Выполнение профессионального задания</w:t>
            </w:r>
          </w:p>
        </w:tc>
      </w:tr>
      <w:tr w:rsidR="005E4D78">
        <w:trPr>
          <w:trHeight w:val="750"/>
        </w:trPr>
        <w:tc>
          <w:tcPr>
            <w:tcW w:w="2093" w:type="dxa"/>
          </w:tcPr>
          <w:p w:rsidR="005E4D78" w:rsidRPr="00B9022C" w:rsidRDefault="00664DDC">
            <w:pPr>
              <w:rPr>
                <w:rFonts w:ascii="Times New Roman" w:hAnsi="Times New Roman"/>
                <w:sz w:val="28"/>
                <w:szCs w:val="28"/>
              </w:rPr>
            </w:pPr>
            <w:r w:rsidRPr="00B9022C">
              <w:rPr>
                <w:rFonts w:ascii="Times New Roman" w:hAnsi="Times New Roman"/>
                <w:sz w:val="28"/>
                <w:szCs w:val="28"/>
              </w:rPr>
              <w:t xml:space="preserve">14.15 </w:t>
            </w:r>
            <w:r w:rsidR="00B9022C" w:rsidRPr="00B9022C">
              <w:rPr>
                <w:rFonts w:ascii="Times New Roman" w:hAnsi="Times New Roman"/>
                <w:sz w:val="28"/>
                <w:szCs w:val="28"/>
              </w:rPr>
              <w:t>–</w:t>
            </w:r>
            <w:r w:rsidRPr="00B9022C">
              <w:rPr>
                <w:rFonts w:ascii="Times New Roman" w:hAnsi="Times New Roman"/>
                <w:sz w:val="28"/>
                <w:szCs w:val="28"/>
              </w:rPr>
              <w:t xml:space="preserve"> </w:t>
            </w:r>
            <w:r w:rsidR="00B9022C" w:rsidRPr="00B9022C">
              <w:rPr>
                <w:rFonts w:ascii="Times New Roman" w:hAnsi="Times New Roman"/>
                <w:sz w:val="28"/>
                <w:szCs w:val="28"/>
              </w:rPr>
              <w:t>16.00</w:t>
            </w:r>
          </w:p>
        </w:tc>
        <w:tc>
          <w:tcPr>
            <w:tcW w:w="7513" w:type="dxa"/>
          </w:tcPr>
          <w:p w:rsidR="005E4D78" w:rsidRPr="00B9022C" w:rsidRDefault="00664DDC">
            <w:pPr>
              <w:pStyle w:val="af7"/>
              <w:tabs>
                <w:tab w:val="left" w:pos="851"/>
              </w:tabs>
              <w:spacing w:line="360" w:lineRule="auto"/>
              <w:ind w:firstLine="0"/>
            </w:pPr>
            <w:r w:rsidRPr="00B9022C">
              <w:t>Подведение итогов Республиканского конкурса</w:t>
            </w:r>
          </w:p>
        </w:tc>
      </w:tr>
      <w:tr w:rsidR="005E4D78">
        <w:tc>
          <w:tcPr>
            <w:tcW w:w="2093" w:type="dxa"/>
          </w:tcPr>
          <w:p w:rsidR="005E4D78" w:rsidRDefault="005E4D78">
            <w:pPr>
              <w:pStyle w:val="af7"/>
              <w:tabs>
                <w:tab w:val="left" w:pos="851"/>
              </w:tabs>
              <w:spacing w:line="360" w:lineRule="auto"/>
              <w:ind w:firstLine="0"/>
            </w:pPr>
          </w:p>
        </w:tc>
        <w:tc>
          <w:tcPr>
            <w:tcW w:w="7513" w:type="dxa"/>
          </w:tcPr>
          <w:p w:rsidR="005E4D78" w:rsidRDefault="005E4D78">
            <w:pPr>
              <w:pStyle w:val="af7"/>
              <w:tabs>
                <w:tab w:val="left" w:pos="851"/>
              </w:tabs>
              <w:spacing w:line="360" w:lineRule="auto"/>
              <w:ind w:firstLine="0"/>
            </w:pPr>
          </w:p>
        </w:tc>
      </w:tr>
    </w:tbl>
    <w:p w:rsidR="005E4D78" w:rsidRDefault="005E4D78">
      <w:pPr>
        <w:pStyle w:val="af7"/>
        <w:tabs>
          <w:tab w:val="left" w:pos="851"/>
        </w:tabs>
        <w:ind w:firstLine="0"/>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ind w:firstLine="0"/>
      </w:pPr>
    </w:p>
    <w:p w:rsidR="005E4D78" w:rsidRDefault="005E4D78">
      <w:pPr>
        <w:pStyle w:val="af7"/>
        <w:tabs>
          <w:tab w:val="left" w:pos="851"/>
        </w:tabs>
        <w:jc w:val="right"/>
      </w:pPr>
    </w:p>
    <w:p w:rsidR="005E4D78" w:rsidRDefault="00664DDC">
      <w:pPr>
        <w:pStyle w:val="af7"/>
        <w:tabs>
          <w:tab w:val="left" w:pos="851"/>
        </w:tabs>
        <w:jc w:val="center"/>
        <w:rPr>
          <w:b/>
        </w:rPr>
      </w:pPr>
      <w:r>
        <w:rPr>
          <w:b/>
        </w:rPr>
        <w:t xml:space="preserve">ЗАЯВКА </w:t>
      </w:r>
    </w:p>
    <w:p w:rsidR="005E4D78" w:rsidRDefault="00664DDC">
      <w:pPr>
        <w:pStyle w:val="af7"/>
        <w:spacing w:line="276" w:lineRule="auto"/>
        <w:jc w:val="center"/>
      </w:pPr>
      <w:r>
        <w:t>на участие в Республиканском конкурсе профессионального мастерства обучающихся профессиональных образовательных организаций Республики Мордовия по специальност</w:t>
      </w:r>
      <w:r w:rsidR="00B9022C">
        <w:t xml:space="preserve">ям </w:t>
      </w:r>
      <w:r>
        <w:t>среднего профессионального образования</w:t>
      </w:r>
    </w:p>
    <w:p w:rsidR="005E4D78" w:rsidRDefault="00664DDC">
      <w:pPr>
        <w:pStyle w:val="af7"/>
        <w:tabs>
          <w:tab w:val="left" w:pos="851"/>
        </w:tabs>
        <w:spacing w:line="276" w:lineRule="auto"/>
        <w:jc w:val="center"/>
      </w:pPr>
      <w:r>
        <w:t>43.02.16 Туризм и гостеприимство</w:t>
      </w:r>
      <w:r w:rsidR="00B9022C">
        <w:t>, 43.02.14 Гостиничное дело</w:t>
      </w:r>
    </w:p>
    <w:p w:rsidR="005E4D78" w:rsidRDefault="005E4D78">
      <w:pPr>
        <w:pStyle w:val="af7"/>
        <w:tabs>
          <w:tab w:val="left" w:pos="851"/>
        </w:tabs>
        <w:jc w:val="center"/>
      </w:pPr>
    </w:p>
    <w:tbl>
      <w:tblPr>
        <w:tblW w:w="0" w:type="auto"/>
        <w:tblInd w:w="-142" w:type="dxa"/>
        <w:tblLook w:val="04A0" w:firstRow="1" w:lastRow="0" w:firstColumn="1" w:lastColumn="0" w:noHBand="0" w:noVBand="1"/>
      </w:tblPr>
      <w:tblGrid>
        <w:gridCol w:w="3592"/>
        <w:gridCol w:w="558"/>
        <w:gridCol w:w="1247"/>
        <w:gridCol w:w="1794"/>
        <w:gridCol w:w="2306"/>
      </w:tblGrid>
      <w:tr w:rsidR="005E4D78">
        <w:tc>
          <w:tcPr>
            <w:tcW w:w="7338" w:type="dxa"/>
            <w:gridSpan w:val="4"/>
            <w:vAlign w:val="center"/>
          </w:tcPr>
          <w:p w:rsidR="005E4D78" w:rsidRDefault="00664DDC">
            <w:pPr>
              <w:widowControl w:val="0"/>
              <w:autoSpaceDE w:val="0"/>
              <w:spacing w:line="276" w:lineRule="auto"/>
              <w:rPr>
                <w:rFonts w:ascii="Times New Roman" w:hAnsi="Times New Roman"/>
                <w:sz w:val="28"/>
                <w:szCs w:val="28"/>
              </w:rPr>
            </w:pPr>
            <w:r>
              <w:rPr>
                <w:rFonts w:ascii="Times New Roman" w:hAnsi="Times New Roman"/>
                <w:sz w:val="28"/>
                <w:szCs w:val="28"/>
              </w:rPr>
              <w:t>Наименование образовательной организации (полностью)</w:t>
            </w:r>
          </w:p>
        </w:tc>
        <w:tc>
          <w:tcPr>
            <w:tcW w:w="2375" w:type="dxa"/>
            <w:tcBorders>
              <w:top w:val="nil"/>
              <w:left w:val="nil"/>
              <w:bottom w:val="single" w:sz="4" w:space="0" w:color="auto"/>
              <w:right w:val="nil"/>
            </w:tcBorders>
            <w:vAlign w:val="center"/>
          </w:tcPr>
          <w:p w:rsidR="005E4D78" w:rsidRDefault="005E4D78">
            <w:pPr>
              <w:widowControl w:val="0"/>
              <w:autoSpaceDE w:val="0"/>
              <w:spacing w:line="276" w:lineRule="auto"/>
              <w:rPr>
                <w:rFonts w:ascii="Times New Roman" w:hAnsi="Times New Roman"/>
                <w:sz w:val="28"/>
                <w:szCs w:val="28"/>
              </w:rPr>
            </w:pPr>
          </w:p>
        </w:tc>
      </w:tr>
      <w:tr w:rsidR="005E4D78">
        <w:tc>
          <w:tcPr>
            <w:tcW w:w="9713" w:type="dxa"/>
            <w:gridSpan w:val="5"/>
            <w:tcBorders>
              <w:top w:val="nil"/>
              <w:left w:val="nil"/>
              <w:bottom w:val="single" w:sz="4" w:space="0" w:color="auto"/>
              <w:right w:val="nil"/>
            </w:tcBorders>
            <w:vAlign w:val="center"/>
          </w:tcPr>
          <w:p w:rsidR="005E4D78" w:rsidRDefault="005E4D78">
            <w:pPr>
              <w:widowControl w:val="0"/>
              <w:autoSpaceDE w:val="0"/>
              <w:spacing w:line="276" w:lineRule="auto"/>
              <w:rPr>
                <w:rFonts w:ascii="Times New Roman" w:hAnsi="Times New Roman"/>
                <w:sz w:val="28"/>
                <w:szCs w:val="28"/>
                <w:u w:val="single"/>
              </w:rPr>
            </w:pPr>
          </w:p>
        </w:tc>
      </w:tr>
      <w:tr w:rsidR="005E4D78">
        <w:tc>
          <w:tcPr>
            <w:tcW w:w="9713" w:type="dxa"/>
            <w:gridSpan w:val="5"/>
            <w:tcBorders>
              <w:top w:val="single" w:sz="4" w:space="0" w:color="auto"/>
              <w:left w:val="nil"/>
              <w:bottom w:val="nil"/>
              <w:right w:val="nil"/>
            </w:tcBorders>
            <w:vAlign w:val="center"/>
          </w:tcPr>
          <w:p w:rsidR="005E4D78" w:rsidRDefault="005E4D78">
            <w:pPr>
              <w:widowControl w:val="0"/>
              <w:autoSpaceDE w:val="0"/>
              <w:spacing w:line="276" w:lineRule="auto"/>
              <w:rPr>
                <w:rFonts w:ascii="Times New Roman" w:hAnsi="Times New Roman"/>
                <w:sz w:val="16"/>
                <w:szCs w:val="16"/>
              </w:rPr>
            </w:pPr>
          </w:p>
        </w:tc>
      </w:tr>
      <w:tr w:rsidR="005E4D78">
        <w:tc>
          <w:tcPr>
            <w:tcW w:w="5495" w:type="dxa"/>
            <w:gridSpan w:val="3"/>
            <w:vAlign w:val="center"/>
          </w:tcPr>
          <w:p w:rsidR="005E4D78" w:rsidRDefault="00664DDC">
            <w:pPr>
              <w:widowControl w:val="0"/>
              <w:autoSpaceDE w:val="0"/>
              <w:spacing w:line="276" w:lineRule="auto"/>
              <w:rPr>
                <w:rFonts w:ascii="Times New Roman" w:hAnsi="Times New Roman"/>
                <w:sz w:val="28"/>
                <w:szCs w:val="28"/>
              </w:rPr>
            </w:pPr>
            <w:r>
              <w:rPr>
                <w:rFonts w:ascii="Times New Roman" w:hAnsi="Times New Roman"/>
                <w:sz w:val="28"/>
                <w:szCs w:val="28"/>
              </w:rPr>
              <w:t>Фамилия, имя, отчество сопровождающего</w:t>
            </w:r>
          </w:p>
        </w:tc>
        <w:tc>
          <w:tcPr>
            <w:tcW w:w="4218" w:type="dxa"/>
            <w:gridSpan w:val="2"/>
            <w:tcBorders>
              <w:top w:val="nil"/>
              <w:left w:val="nil"/>
              <w:bottom w:val="single" w:sz="4" w:space="0" w:color="auto"/>
              <w:right w:val="nil"/>
            </w:tcBorders>
            <w:vAlign w:val="center"/>
          </w:tcPr>
          <w:p w:rsidR="005E4D78" w:rsidRDefault="005E4D78">
            <w:pPr>
              <w:widowControl w:val="0"/>
              <w:autoSpaceDE w:val="0"/>
              <w:spacing w:line="276" w:lineRule="auto"/>
              <w:rPr>
                <w:rFonts w:ascii="Times New Roman" w:hAnsi="Times New Roman"/>
                <w:sz w:val="28"/>
                <w:szCs w:val="28"/>
              </w:rPr>
            </w:pPr>
          </w:p>
        </w:tc>
      </w:tr>
      <w:tr w:rsidR="005E4D78">
        <w:tc>
          <w:tcPr>
            <w:tcW w:w="3652" w:type="dxa"/>
            <w:vAlign w:val="center"/>
          </w:tcPr>
          <w:p w:rsidR="005E4D78" w:rsidRDefault="005E4D78">
            <w:pPr>
              <w:widowControl w:val="0"/>
              <w:autoSpaceDE w:val="0"/>
              <w:spacing w:line="276" w:lineRule="auto"/>
              <w:rPr>
                <w:rFonts w:ascii="Times New Roman" w:hAnsi="Times New Roman"/>
                <w:sz w:val="28"/>
                <w:szCs w:val="28"/>
              </w:rPr>
            </w:pPr>
          </w:p>
        </w:tc>
        <w:tc>
          <w:tcPr>
            <w:tcW w:w="6061" w:type="dxa"/>
            <w:gridSpan w:val="4"/>
          </w:tcPr>
          <w:p w:rsidR="005E4D78" w:rsidRDefault="00664DDC">
            <w:pPr>
              <w:widowControl w:val="0"/>
              <w:autoSpaceDE w:val="0"/>
              <w:spacing w:line="276" w:lineRule="auto"/>
              <w:jc w:val="center"/>
              <w:rPr>
                <w:rFonts w:ascii="Times New Roman" w:hAnsi="Times New Roman"/>
                <w:sz w:val="28"/>
                <w:szCs w:val="28"/>
              </w:rPr>
            </w:pPr>
            <w:r>
              <w:rPr>
                <w:rFonts w:ascii="Times New Roman" w:hAnsi="Times New Roman"/>
                <w:sz w:val="20"/>
                <w:szCs w:val="20"/>
              </w:rPr>
              <w:t>(Ф.И.О.) полностью</w:t>
            </w:r>
          </w:p>
        </w:tc>
      </w:tr>
      <w:tr w:rsidR="005E4D78">
        <w:tc>
          <w:tcPr>
            <w:tcW w:w="4219" w:type="dxa"/>
            <w:gridSpan w:val="2"/>
            <w:vAlign w:val="center"/>
          </w:tcPr>
          <w:p w:rsidR="005E4D78" w:rsidRDefault="00664DDC">
            <w:pPr>
              <w:widowControl w:val="0"/>
              <w:autoSpaceDE w:val="0"/>
              <w:spacing w:line="276" w:lineRule="auto"/>
              <w:rPr>
                <w:rFonts w:ascii="Times New Roman" w:hAnsi="Times New Roman"/>
                <w:color w:val="000000"/>
                <w:sz w:val="28"/>
                <w:szCs w:val="28"/>
              </w:rPr>
            </w:pPr>
            <w:r>
              <w:rPr>
                <w:rFonts w:ascii="Times New Roman" w:hAnsi="Times New Roman"/>
                <w:color w:val="000000"/>
                <w:sz w:val="28"/>
                <w:szCs w:val="28"/>
              </w:rPr>
              <w:t xml:space="preserve">Контактные телефоны (с кодом) </w:t>
            </w:r>
          </w:p>
        </w:tc>
        <w:tc>
          <w:tcPr>
            <w:tcW w:w="5494" w:type="dxa"/>
            <w:gridSpan w:val="3"/>
            <w:tcBorders>
              <w:top w:val="nil"/>
              <w:left w:val="nil"/>
              <w:bottom w:val="single" w:sz="4" w:space="0" w:color="auto"/>
              <w:right w:val="nil"/>
            </w:tcBorders>
          </w:tcPr>
          <w:p w:rsidR="005E4D78" w:rsidRDefault="005E4D78">
            <w:pPr>
              <w:widowControl w:val="0"/>
              <w:autoSpaceDE w:val="0"/>
              <w:spacing w:line="276" w:lineRule="auto"/>
              <w:jc w:val="center"/>
              <w:rPr>
                <w:rFonts w:ascii="Times New Roman" w:hAnsi="Times New Roman"/>
                <w:sz w:val="20"/>
                <w:szCs w:val="20"/>
              </w:rPr>
            </w:pPr>
          </w:p>
        </w:tc>
      </w:tr>
    </w:tbl>
    <w:p w:rsidR="005E4D78" w:rsidRDefault="005E4D78">
      <w:pPr>
        <w:pStyle w:val="af7"/>
        <w:tabs>
          <w:tab w:val="left" w:pos="851"/>
        </w:tabs>
        <w:jc w:val="center"/>
      </w:pPr>
    </w:p>
    <w:p w:rsidR="005E4D78" w:rsidRDefault="005E4D78">
      <w:pPr>
        <w:pStyle w:val="af7"/>
        <w:tabs>
          <w:tab w:val="left" w:pos="851"/>
        </w:tabs>
        <w:jc w:val="center"/>
      </w:pPr>
    </w:p>
    <w:p w:rsidR="005E4D78" w:rsidRDefault="005E4D78">
      <w:pPr>
        <w:pStyle w:val="af7"/>
        <w:tabs>
          <w:tab w:val="left" w:pos="851"/>
        </w:tabs>
        <w:jc w:val="center"/>
      </w:pPr>
    </w:p>
    <w:tbl>
      <w:tblPr>
        <w:tblW w:w="9933" w:type="dxa"/>
        <w:tblLook w:val="04A0" w:firstRow="1" w:lastRow="0" w:firstColumn="1" w:lastColumn="0" w:noHBand="0" w:noVBand="1"/>
      </w:tblPr>
      <w:tblGrid>
        <w:gridCol w:w="817"/>
        <w:gridCol w:w="4297"/>
        <w:gridCol w:w="1843"/>
        <w:gridCol w:w="1354"/>
        <w:gridCol w:w="1622"/>
      </w:tblGrid>
      <w:tr w:rsidR="005E4D78">
        <w:tc>
          <w:tcPr>
            <w:tcW w:w="817" w:type="dxa"/>
            <w:tcBorders>
              <w:top w:val="single" w:sz="4" w:space="0" w:color="auto"/>
              <w:left w:val="single" w:sz="4" w:space="0" w:color="auto"/>
              <w:bottom w:val="single" w:sz="4" w:space="0" w:color="auto"/>
              <w:right w:val="single" w:sz="4" w:space="0" w:color="auto"/>
            </w:tcBorders>
            <w:vAlign w:val="center"/>
          </w:tcPr>
          <w:p w:rsidR="005E4D78" w:rsidRDefault="00664DDC">
            <w:pPr>
              <w:pStyle w:val="af7"/>
              <w:tabs>
                <w:tab w:val="left" w:pos="851"/>
              </w:tabs>
              <w:ind w:firstLine="0"/>
              <w:jc w:val="center"/>
              <w:rPr>
                <w:b/>
                <w:sz w:val="24"/>
                <w:szCs w:val="24"/>
              </w:rPr>
            </w:pPr>
            <w:r>
              <w:rPr>
                <w:b/>
                <w:sz w:val="24"/>
                <w:szCs w:val="24"/>
              </w:rPr>
              <w:t>№ п/п</w:t>
            </w:r>
          </w:p>
        </w:tc>
        <w:tc>
          <w:tcPr>
            <w:tcW w:w="4297" w:type="dxa"/>
            <w:tcBorders>
              <w:top w:val="single" w:sz="4" w:space="0" w:color="auto"/>
              <w:left w:val="single" w:sz="4" w:space="0" w:color="auto"/>
              <w:bottom w:val="single" w:sz="4" w:space="0" w:color="auto"/>
              <w:right w:val="single" w:sz="4" w:space="0" w:color="auto"/>
            </w:tcBorders>
            <w:vAlign w:val="center"/>
          </w:tcPr>
          <w:p w:rsidR="005E4D78" w:rsidRDefault="00664DDC">
            <w:pPr>
              <w:pStyle w:val="af7"/>
              <w:tabs>
                <w:tab w:val="left" w:pos="851"/>
              </w:tabs>
              <w:ind w:firstLine="0"/>
              <w:jc w:val="center"/>
              <w:rPr>
                <w:b/>
                <w:sz w:val="24"/>
                <w:szCs w:val="24"/>
              </w:rPr>
            </w:pPr>
            <w:r>
              <w:rPr>
                <w:b/>
                <w:sz w:val="24"/>
                <w:szCs w:val="24"/>
              </w:rPr>
              <w:t>ФИО участника</w:t>
            </w:r>
          </w:p>
        </w:tc>
        <w:tc>
          <w:tcPr>
            <w:tcW w:w="1843" w:type="dxa"/>
            <w:tcBorders>
              <w:top w:val="single" w:sz="4" w:space="0" w:color="auto"/>
              <w:left w:val="single" w:sz="4" w:space="0" w:color="auto"/>
              <w:bottom w:val="single" w:sz="4" w:space="0" w:color="auto"/>
              <w:right w:val="single" w:sz="4" w:space="0" w:color="auto"/>
            </w:tcBorders>
            <w:vAlign w:val="center"/>
          </w:tcPr>
          <w:p w:rsidR="005E4D78" w:rsidRDefault="00664DDC">
            <w:pPr>
              <w:pStyle w:val="af7"/>
              <w:tabs>
                <w:tab w:val="left" w:pos="851"/>
              </w:tabs>
              <w:ind w:firstLine="0"/>
              <w:jc w:val="center"/>
              <w:rPr>
                <w:b/>
                <w:sz w:val="24"/>
                <w:szCs w:val="24"/>
              </w:rPr>
            </w:pPr>
            <w:r>
              <w:rPr>
                <w:b/>
                <w:sz w:val="24"/>
                <w:szCs w:val="24"/>
              </w:rPr>
              <w:t>Дата рождения</w:t>
            </w:r>
          </w:p>
        </w:tc>
        <w:tc>
          <w:tcPr>
            <w:tcW w:w="1354" w:type="dxa"/>
            <w:tcBorders>
              <w:top w:val="single" w:sz="4" w:space="0" w:color="auto"/>
              <w:left w:val="single" w:sz="4" w:space="0" w:color="auto"/>
              <w:bottom w:val="single" w:sz="4" w:space="0" w:color="auto"/>
              <w:right w:val="single" w:sz="4" w:space="0" w:color="auto"/>
            </w:tcBorders>
            <w:vAlign w:val="center"/>
          </w:tcPr>
          <w:p w:rsidR="005E4D78" w:rsidRDefault="00664DDC">
            <w:pPr>
              <w:pStyle w:val="af7"/>
              <w:tabs>
                <w:tab w:val="left" w:pos="851"/>
              </w:tabs>
              <w:ind w:firstLine="0"/>
              <w:jc w:val="center"/>
              <w:rPr>
                <w:b/>
                <w:sz w:val="24"/>
                <w:szCs w:val="24"/>
              </w:rPr>
            </w:pPr>
            <w:r>
              <w:rPr>
                <w:b/>
                <w:sz w:val="24"/>
                <w:szCs w:val="24"/>
              </w:rPr>
              <w:t>Курс обучения</w:t>
            </w:r>
          </w:p>
        </w:tc>
        <w:tc>
          <w:tcPr>
            <w:tcW w:w="1622" w:type="dxa"/>
            <w:tcBorders>
              <w:top w:val="single" w:sz="4" w:space="0" w:color="auto"/>
              <w:left w:val="single" w:sz="4" w:space="0" w:color="auto"/>
              <w:bottom w:val="single" w:sz="4" w:space="0" w:color="auto"/>
              <w:right w:val="single" w:sz="4" w:space="0" w:color="auto"/>
            </w:tcBorders>
            <w:vAlign w:val="center"/>
          </w:tcPr>
          <w:p w:rsidR="005E4D78" w:rsidRDefault="00664DDC">
            <w:pPr>
              <w:pStyle w:val="af7"/>
              <w:tabs>
                <w:tab w:val="left" w:pos="851"/>
              </w:tabs>
              <w:ind w:firstLine="0"/>
              <w:jc w:val="center"/>
              <w:rPr>
                <w:b/>
                <w:sz w:val="24"/>
                <w:szCs w:val="24"/>
              </w:rPr>
            </w:pPr>
            <w:r>
              <w:rPr>
                <w:b/>
                <w:sz w:val="24"/>
                <w:szCs w:val="24"/>
                <w:lang w:val="en-US"/>
              </w:rPr>
              <w:t>e-mail</w:t>
            </w:r>
            <w:r>
              <w:rPr>
                <w:b/>
                <w:sz w:val="24"/>
                <w:szCs w:val="24"/>
              </w:rPr>
              <w:t xml:space="preserve"> для связи</w:t>
            </w:r>
          </w:p>
        </w:tc>
      </w:tr>
      <w:tr w:rsidR="005E4D78">
        <w:tc>
          <w:tcPr>
            <w:tcW w:w="817" w:type="dxa"/>
            <w:tcBorders>
              <w:top w:val="single" w:sz="4" w:space="0" w:color="auto"/>
              <w:left w:val="single" w:sz="4" w:space="0" w:color="auto"/>
              <w:bottom w:val="single" w:sz="4" w:space="0" w:color="auto"/>
              <w:right w:val="single" w:sz="4" w:space="0" w:color="auto"/>
            </w:tcBorders>
            <w:vAlign w:val="center"/>
          </w:tcPr>
          <w:p w:rsidR="005E4D78" w:rsidRDefault="00664DDC">
            <w:pPr>
              <w:pStyle w:val="af7"/>
              <w:tabs>
                <w:tab w:val="left" w:pos="851"/>
              </w:tabs>
              <w:ind w:firstLine="0"/>
              <w:jc w:val="center"/>
              <w:rPr>
                <w:sz w:val="24"/>
                <w:szCs w:val="24"/>
              </w:rPr>
            </w:pPr>
            <w:r>
              <w:rPr>
                <w:sz w:val="24"/>
                <w:szCs w:val="24"/>
              </w:rPr>
              <w:t>1</w:t>
            </w:r>
          </w:p>
        </w:tc>
        <w:tc>
          <w:tcPr>
            <w:tcW w:w="4297"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rPr>
            </w:pPr>
          </w:p>
        </w:tc>
        <w:tc>
          <w:tcPr>
            <w:tcW w:w="1354"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rPr>
            </w:pPr>
          </w:p>
        </w:tc>
        <w:tc>
          <w:tcPr>
            <w:tcW w:w="1622"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lang w:val="en-US"/>
              </w:rPr>
            </w:pPr>
          </w:p>
        </w:tc>
      </w:tr>
      <w:tr w:rsidR="005E4D78">
        <w:tc>
          <w:tcPr>
            <w:tcW w:w="817" w:type="dxa"/>
            <w:tcBorders>
              <w:top w:val="single" w:sz="4" w:space="0" w:color="auto"/>
              <w:left w:val="single" w:sz="4" w:space="0" w:color="auto"/>
              <w:bottom w:val="single" w:sz="4" w:space="0" w:color="auto"/>
              <w:right w:val="single" w:sz="4" w:space="0" w:color="auto"/>
            </w:tcBorders>
            <w:vAlign w:val="center"/>
          </w:tcPr>
          <w:p w:rsidR="005E4D78" w:rsidRDefault="00664DDC">
            <w:pPr>
              <w:pStyle w:val="af7"/>
              <w:tabs>
                <w:tab w:val="left" w:pos="851"/>
              </w:tabs>
              <w:ind w:firstLine="0"/>
              <w:jc w:val="center"/>
              <w:rPr>
                <w:sz w:val="24"/>
                <w:szCs w:val="24"/>
              </w:rPr>
            </w:pPr>
            <w:r>
              <w:rPr>
                <w:sz w:val="24"/>
                <w:szCs w:val="24"/>
              </w:rPr>
              <w:t>2</w:t>
            </w:r>
          </w:p>
        </w:tc>
        <w:tc>
          <w:tcPr>
            <w:tcW w:w="4297"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rPr>
            </w:pPr>
          </w:p>
        </w:tc>
        <w:tc>
          <w:tcPr>
            <w:tcW w:w="1354"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rPr>
            </w:pPr>
          </w:p>
        </w:tc>
        <w:tc>
          <w:tcPr>
            <w:tcW w:w="1622"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lang w:val="en-US"/>
              </w:rPr>
            </w:pPr>
          </w:p>
        </w:tc>
      </w:tr>
      <w:tr w:rsidR="005E4D78">
        <w:trPr>
          <w:trHeight w:val="419"/>
        </w:trPr>
        <w:tc>
          <w:tcPr>
            <w:tcW w:w="817" w:type="dxa"/>
            <w:tcBorders>
              <w:top w:val="single" w:sz="4" w:space="0" w:color="auto"/>
              <w:left w:val="single" w:sz="4" w:space="0" w:color="auto"/>
              <w:bottom w:val="single" w:sz="4" w:space="0" w:color="auto"/>
              <w:right w:val="single" w:sz="4" w:space="0" w:color="auto"/>
            </w:tcBorders>
            <w:vAlign w:val="center"/>
          </w:tcPr>
          <w:p w:rsidR="005E4D78" w:rsidRDefault="00664DDC">
            <w:pPr>
              <w:pStyle w:val="af7"/>
              <w:tabs>
                <w:tab w:val="left" w:pos="851"/>
              </w:tabs>
              <w:ind w:firstLine="0"/>
              <w:jc w:val="center"/>
              <w:rPr>
                <w:sz w:val="24"/>
                <w:szCs w:val="24"/>
              </w:rPr>
            </w:pPr>
            <w:r>
              <w:rPr>
                <w:sz w:val="24"/>
                <w:szCs w:val="24"/>
              </w:rPr>
              <w:t>3</w:t>
            </w:r>
          </w:p>
        </w:tc>
        <w:tc>
          <w:tcPr>
            <w:tcW w:w="4297"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lang w:val="en-US"/>
              </w:rPr>
            </w:pPr>
          </w:p>
        </w:tc>
        <w:tc>
          <w:tcPr>
            <w:tcW w:w="1354"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rPr>
            </w:pPr>
          </w:p>
        </w:tc>
        <w:tc>
          <w:tcPr>
            <w:tcW w:w="1622" w:type="dxa"/>
            <w:tcBorders>
              <w:top w:val="single" w:sz="4" w:space="0" w:color="auto"/>
              <w:left w:val="single" w:sz="4" w:space="0" w:color="auto"/>
              <w:bottom w:val="single" w:sz="4" w:space="0" w:color="auto"/>
              <w:right w:val="single" w:sz="4" w:space="0" w:color="auto"/>
            </w:tcBorders>
            <w:vAlign w:val="center"/>
          </w:tcPr>
          <w:p w:rsidR="005E4D78" w:rsidRDefault="005E4D78">
            <w:pPr>
              <w:pStyle w:val="af7"/>
              <w:tabs>
                <w:tab w:val="left" w:pos="851"/>
              </w:tabs>
              <w:ind w:firstLine="0"/>
              <w:jc w:val="center"/>
              <w:rPr>
                <w:sz w:val="24"/>
                <w:szCs w:val="24"/>
                <w:lang w:val="en-US"/>
              </w:rPr>
            </w:pPr>
          </w:p>
        </w:tc>
      </w:tr>
    </w:tbl>
    <w:p w:rsidR="005E4D78" w:rsidRDefault="005E4D78">
      <w:pPr>
        <w:pStyle w:val="af7"/>
        <w:tabs>
          <w:tab w:val="left" w:pos="851"/>
        </w:tabs>
        <w:jc w:val="center"/>
      </w:pPr>
    </w:p>
    <w:p w:rsidR="005E4D78" w:rsidRDefault="005E4D78">
      <w:pPr>
        <w:pStyle w:val="af7"/>
        <w:tabs>
          <w:tab w:val="left" w:pos="851"/>
        </w:tabs>
        <w:jc w:val="center"/>
      </w:pPr>
    </w:p>
    <w:p w:rsidR="005E4D78" w:rsidRDefault="00664DDC">
      <w:pPr>
        <w:pStyle w:val="af7"/>
        <w:tabs>
          <w:tab w:val="left" w:pos="851"/>
        </w:tabs>
      </w:pPr>
      <w:r>
        <w:tab/>
      </w:r>
      <w:r>
        <w:tab/>
      </w:r>
      <w:r>
        <w:tab/>
      </w:r>
      <w:r>
        <w:tab/>
      </w: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5E4D78">
      <w:pPr>
        <w:pStyle w:val="af7"/>
        <w:tabs>
          <w:tab w:val="left" w:pos="851"/>
        </w:tabs>
      </w:pPr>
    </w:p>
    <w:p w:rsidR="005E4D78" w:rsidRDefault="00664DDC">
      <w:pPr>
        <w:spacing w:after="0" w:line="360" w:lineRule="auto"/>
        <w:ind w:left="-360"/>
        <w:jc w:val="center"/>
        <w:rPr>
          <w:rFonts w:ascii="Times New Roman" w:hAnsi="Times New Roman"/>
          <w:b/>
          <w:bCs/>
          <w:sz w:val="28"/>
          <w:szCs w:val="28"/>
        </w:rPr>
      </w:pPr>
      <w:r>
        <w:rPr>
          <w:rFonts w:ascii="Times New Roman" w:hAnsi="Times New Roman"/>
          <w:b/>
          <w:bCs/>
          <w:sz w:val="28"/>
          <w:szCs w:val="28"/>
        </w:rPr>
        <w:lastRenderedPageBreak/>
        <w:t xml:space="preserve">Согласие субъекта персональных данных на обработку его </w:t>
      </w:r>
    </w:p>
    <w:p w:rsidR="005E4D78" w:rsidRDefault="00664DDC">
      <w:pPr>
        <w:spacing w:after="0" w:line="360" w:lineRule="auto"/>
        <w:ind w:left="-360"/>
        <w:jc w:val="center"/>
        <w:rPr>
          <w:rFonts w:ascii="Times New Roman" w:hAnsi="Times New Roman"/>
          <w:b/>
          <w:bCs/>
          <w:sz w:val="28"/>
          <w:szCs w:val="28"/>
        </w:rPr>
      </w:pPr>
      <w:r>
        <w:rPr>
          <w:rFonts w:ascii="Times New Roman" w:hAnsi="Times New Roman"/>
          <w:b/>
          <w:bCs/>
          <w:sz w:val="28"/>
          <w:szCs w:val="28"/>
        </w:rPr>
        <w:t>персональных данных</w:t>
      </w:r>
    </w:p>
    <w:p w:rsidR="005E4D78" w:rsidRDefault="00664DDC">
      <w:pPr>
        <w:spacing w:after="0"/>
        <w:ind w:firstLine="540"/>
        <w:jc w:val="both"/>
        <w:rPr>
          <w:rFonts w:ascii="Times New Roman" w:hAnsi="Times New Roman"/>
          <w:sz w:val="28"/>
          <w:szCs w:val="28"/>
        </w:rPr>
      </w:pPr>
      <w:r>
        <w:rPr>
          <w:rFonts w:ascii="Times New Roman" w:hAnsi="Times New Roman"/>
          <w:sz w:val="28"/>
          <w:szCs w:val="28"/>
        </w:rPr>
        <w:t>Я, ____________________________________________________________</w:t>
      </w:r>
    </w:p>
    <w:p w:rsidR="005E4D78" w:rsidRDefault="00664DDC">
      <w:pPr>
        <w:spacing w:after="0"/>
        <w:jc w:val="center"/>
        <w:rPr>
          <w:rFonts w:ascii="Times New Roman" w:hAnsi="Times New Roman"/>
          <w:i/>
          <w:sz w:val="28"/>
          <w:szCs w:val="28"/>
        </w:rPr>
      </w:pPr>
      <w:r>
        <w:rPr>
          <w:rFonts w:ascii="Times New Roman" w:hAnsi="Times New Roman"/>
          <w:i/>
          <w:sz w:val="28"/>
          <w:szCs w:val="28"/>
        </w:rPr>
        <w:t>(фамилия, имя, отчество субъекта персональных данных)</w:t>
      </w:r>
    </w:p>
    <w:p w:rsidR="005E4D78" w:rsidRDefault="00664DDC">
      <w:pPr>
        <w:spacing w:after="0"/>
        <w:jc w:val="both"/>
        <w:rPr>
          <w:rFonts w:ascii="Times New Roman" w:hAnsi="Times New Roman"/>
          <w:sz w:val="28"/>
          <w:szCs w:val="28"/>
          <w:shd w:val="clear" w:color="auto" w:fill="FFFFFF"/>
        </w:rPr>
      </w:pPr>
      <w:r>
        <w:rPr>
          <w:rFonts w:ascii="Times New Roman" w:hAnsi="Times New Roman"/>
          <w:sz w:val="28"/>
          <w:szCs w:val="28"/>
        </w:rPr>
        <w:t xml:space="preserve">в соответствии с требованиями </w:t>
      </w:r>
      <w:r>
        <w:rPr>
          <w:rStyle w:val="af8"/>
          <w:rFonts w:ascii="Times New Roman" w:hAnsi="Times New Roman"/>
          <w:sz w:val="28"/>
          <w:szCs w:val="28"/>
        </w:rPr>
        <w:t>статьи 9</w:t>
      </w:r>
      <w:r>
        <w:rPr>
          <w:rFonts w:ascii="Times New Roman" w:hAnsi="Times New Roman"/>
          <w:sz w:val="28"/>
          <w:szCs w:val="28"/>
        </w:rPr>
        <w:t xml:space="preserve"> Федерального закона №152-ФЗ от 27.07.2006 года (ред. от 30.12.20) «О персональных данных», даю свое согласие оператору персональных данных Государственному бюджетному профессиональному образовательному учреждению Республики Мордовия «Саранский электромеханический колледж» на осуществление обработки, в том числе автоматизированной, предоставленных мною персональных данных в соответствии с «Положением о порядке организации и проведения Республиканского конкурса профессионального мастерства обучающихся профессиональных образовательных организаций Республики Мордовия по специальности среднего профессионального образования 43.02.16 Туризм и гостеприимство</w:t>
      </w:r>
      <w:r>
        <w:rPr>
          <w:rFonts w:ascii="Times New Roman" w:hAnsi="Times New Roman"/>
          <w:sz w:val="28"/>
          <w:szCs w:val="28"/>
          <w:shd w:val="clear" w:color="auto" w:fill="FFFFFF"/>
        </w:rPr>
        <w:t>.</w:t>
      </w:r>
    </w:p>
    <w:p w:rsidR="005E4D78" w:rsidRDefault="00664DDC">
      <w:pPr>
        <w:spacing w:after="0"/>
        <w:ind w:firstLine="567"/>
        <w:jc w:val="both"/>
        <w:rPr>
          <w:rFonts w:ascii="Times New Roman" w:hAnsi="Times New Roman"/>
          <w:sz w:val="28"/>
          <w:szCs w:val="28"/>
        </w:rPr>
      </w:pPr>
      <w:r>
        <w:rPr>
          <w:rFonts w:ascii="Times New Roman" w:hAnsi="Times New Roman"/>
          <w:sz w:val="28"/>
          <w:szCs w:val="28"/>
        </w:rPr>
        <w:t xml:space="preserve">Перечень действий с персональными данными, на совершение которых дается согласие: сбор, систематизация, накопление, хранение, уточнение (обновление, изменение), использование, распространение (в том числе передача) в порядке, установленном законодательством РФ, обезличивание, блокирование, уничтожение персональных данных), иные действия в соответствии с требованиями действующего законодательства РФ. </w:t>
      </w:r>
    </w:p>
    <w:p w:rsidR="005E4D78" w:rsidRDefault="00664DDC">
      <w:pPr>
        <w:spacing w:after="0"/>
        <w:ind w:firstLine="567"/>
        <w:jc w:val="both"/>
        <w:rPr>
          <w:rFonts w:ascii="Times New Roman" w:hAnsi="Times New Roman"/>
          <w:sz w:val="28"/>
          <w:szCs w:val="28"/>
        </w:rPr>
      </w:pPr>
      <w:r>
        <w:rPr>
          <w:rFonts w:ascii="Times New Roman" w:hAnsi="Times New Roman"/>
          <w:sz w:val="28"/>
          <w:szCs w:val="28"/>
        </w:rPr>
        <w:t xml:space="preserve">Общее описание используемых оператором способов обработки персональных данных: подшивка в накопительные папки, внесение персональных данных в базу данных, включение в списки (реестры) и отчетные формы, в том числе с использованием машинных носителей или по каналам связи. </w:t>
      </w:r>
    </w:p>
    <w:p w:rsidR="005E4D78" w:rsidRDefault="00664DDC">
      <w:pPr>
        <w:spacing w:after="0"/>
        <w:ind w:firstLine="567"/>
        <w:jc w:val="both"/>
        <w:rPr>
          <w:rFonts w:ascii="Times New Roman" w:hAnsi="Times New Roman"/>
          <w:sz w:val="28"/>
          <w:szCs w:val="28"/>
        </w:rPr>
      </w:pPr>
      <w:r>
        <w:rPr>
          <w:rFonts w:ascii="Times New Roman" w:hAnsi="Times New Roman"/>
          <w:sz w:val="28"/>
          <w:szCs w:val="28"/>
        </w:rPr>
        <w:t xml:space="preserve">Срок, в течение которого действует согласие: настоящее согласие действует со дня его подписания до дня отзыва в письменной форме в соответствии с требованиями действующего законодательства РФ. </w:t>
      </w:r>
    </w:p>
    <w:p w:rsidR="005E4D78" w:rsidRDefault="00664DDC">
      <w:pPr>
        <w:spacing w:after="0" w:line="240" w:lineRule="auto"/>
        <w:ind w:firstLine="567"/>
        <w:jc w:val="both"/>
        <w:rPr>
          <w:rFonts w:ascii="Times New Roman" w:hAnsi="Times New Roman"/>
          <w:sz w:val="28"/>
          <w:szCs w:val="28"/>
        </w:rPr>
      </w:pPr>
      <w:r>
        <w:rPr>
          <w:rFonts w:ascii="Times New Roman" w:hAnsi="Times New Roman"/>
          <w:sz w:val="28"/>
          <w:szCs w:val="28"/>
        </w:rPr>
        <w:t>На основании ч. 2 ст. 160 ГК РФ, ГБПОУ РМ «Саранский электромеханический колледж» и субъект персональных данных договорились о том, что настоящее согласие, переданное по электронной почте, признается имеющим юридическую силу, наравне с оригиналом этого документа, до момента получения оригинала письменного согласия ГБПОУ РМ «СЭМК».</w:t>
      </w:r>
    </w:p>
    <w:p w:rsidR="005E4D78" w:rsidRDefault="005E4D78">
      <w:pPr>
        <w:pStyle w:val="af7"/>
      </w:pPr>
    </w:p>
    <w:p w:rsidR="005E4D78" w:rsidRDefault="00664DDC">
      <w:pPr>
        <w:pStyle w:val="af7"/>
      </w:pPr>
      <w:r>
        <w:t>Подпись субъекта персональных данных: __________________</w:t>
      </w:r>
    </w:p>
    <w:p w:rsidR="005E4D78" w:rsidRDefault="005E4D78">
      <w:pPr>
        <w:pStyle w:val="af7"/>
        <w:rPr>
          <w:sz w:val="16"/>
        </w:rPr>
      </w:pPr>
    </w:p>
    <w:p w:rsidR="005E4D78" w:rsidRDefault="00664DDC">
      <w:pPr>
        <w:pStyle w:val="af7"/>
      </w:pPr>
      <w:r>
        <w:t>Дата согласия: _________________</w:t>
      </w:r>
    </w:p>
    <w:p w:rsidR="005E4D78" w:rsidRDefault="005E4D78">
      <w:pPr>
        <w:pStyle w:val="af7"/>
        <w:ind w:firstLine="0"/>
        <w:rPr>
          <w:sz w:val="20"/>
          <w:szCs w:val="20"/>
        </w:rPr>
      </w:pPr>
    </w:p>
    <w:p w:rsidR="005E4D78" w:rsidRDefault="00664DDC">
      <w:pPr>
        <w:pStyle w:val="af7"/>
      </w:pPr>
      <w:r>
        <w:rPr>
          <w:sz w:val="20"/>
          <w:szCs w:val="20"/>
        </w:rPr>
        <w:t xml:space="preserve">* Заполненное заявление сразу после его заполнения следует направить на </w:t>
      </w:r>
      <w:r>
        <w:rPr>
          <w:sz w:val="20"/>
          <w:szCs w:val="20"/>
          <w:lang w:val="en-US"/>
        </w:rPr>
        <w:t>e</w:t>
      </w:r>
      <w:r>
        <w:rPr>
          <w:sz w:val="20"/>
          <w:szCs w:val="20"/>
        </w:rPr>
        <w:t>-</w:t>
      </w:r>
      <w:r>
        <w:rPr>
          <w:sz w:val="20"/>
          <w:szCs w:val="20"/>
          <w:lang w:val="en-US"/>
        </w:rPr>
        <w:t>mail</w:t>
      </w:r>
      <w:r>
        <w:rPr>
          <w:sz w:val="20"/>
          <w:szCs w:val="20"/>
        </w:rPr>
        <w:t xml:space="preserve">: в формате </w:t>
      </w:r>
      <w:proofErr w:type="gramStart"/>
      <w:r>
        <w:rPr>
          <w:sz w:val="20"/>
          <w:szCs w:val="20"/>
        </w:rPr>
        <w:t>*.р</w:t>
      </w:r>
      <w:proofErr w:type="gramEnd"/>
      <w:r>
        <w:rPr>
          <w:sz w:val="20"/>
          <w:szCs w:val="20"/>
          <w:lang w:val="en-US"/>
        </w:rPr>
        <w:t>df</w:t>
      </w:r>
      <w:r>
        <w:rPr>
          <w:sz w:val="20"/>
          <w:szCs w:val="20"/>
        </w:rPr>
        <w:t xml:space="preserve">, </w:t>
      </w:r>
      <w:r>
        <w:rPr>
          <w:bCs/>
          <w:sz w:val="20"/>
          <w:szCs w:val="20"/>
        </w:rPr>
        <w:t xml:space="preserve">оригинал заявления необходимо представить в </w:t>
      </w:r>
      <w:r>
        <w:rPr>
          <w:sz w:val="20"/>
          <w:szCs w:val="20"/>
        </w:rPr>
        <w:t>ГБПОУ РМ «СЭМК» по адресу: 430005, РМ, г. Саранск, ул. Транспортная, д.11 в день проведения Республиканского конкурса</w:t>
      </w:r>
      <w:r>
        <w:rPr>
          <w:bCs/>
          <w:sz w:val="20"/>
          <w:szCs w:val="20"/>
        </w:rPr>
        <w:t>.</w:t>
      </w:r>
    </w:p>
    <w:sectPr w:rsidR="005E4D7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282" w:rsidRDefault="00196282">
      <w:pPr>
        <w:spacing w:line="240" w:lineRule="auto"/>
      </w:pPr>
      <w:r>
        <w:separator/>
      </w:r>
    </w:p>
  </w:endnote>
  <w:endnote w:type="continuationSeparator" w:id="0">
    <w:p w:rsidR="00196282" w:rsidRDefault="001962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282" w:rsidRDefault="00196282">
      <w:pPr>
        <w:spacing w:after="0"/>
      </w:pPr>
      <w:r>
        <w:separator/>
      </w:r>
    </w:p>
  </w:footnote>
  <w:footnote w:type="continuationSeparator" w:id="0">
    <w:p w:rsidR="00196282" w:rsidRDefault="0019628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764B46"/>
    <w:multiLevelType w:val="multilevel"/>
    <w:tmpl w:val="60764B46"/>
    <w:lvl w:ilvl="0">
      <w:start w:val="1"/>
      <w:numFmt w:val="bullet"/>
      <w:lvlText w:val=""/>
      <w:lvlJc w:val="left"/>
      <w:pPr>
        <w:ind w:left="1776" w:hanging="360"/>
      </w:pPr>
      <w:rPr>
        <w:rFonts w:ascii="Symbol" w:hAnsi="Symbol" w:hint="default"/>
      </w:rPr>
    </w:lvl>
    <w:lvl w:ilvl="1">
      <w:start w:val="1"/>
      <w:numFmt w:val="bullet"/>
      <w:lvlText w:val="o"/>
      <w:lvlJc w:val="left"/>
      <w:pPr>
        <w:ind w:left="2496" w:hanging="360"/>
      </w:pPr>
      <w:rPr>
        <w:rFonts w:ascii="Courier New" w:hAnsi="Courier New" w:cs="Courier New" w:hint="default"/>
      </w:rPr>
    </w:lvl>
    <w:lvl w:ilvl="2">
      <w:start w:val="1"/>
      <w:numFmt w:val="bullet"/>
      <w:lvlText w:val=""/>
      <w:lvlJc w:val="left"/>
      <w:pPr>
        <w:ind w:left="3216" w:hanging="360"/>
      </w:pPr>
      <w:rPr>
        <w:rFonts w:ascii="Wingdings" w:hAnsi="Wingdings" w:hint="default"/>
      </w:rPr>
    </w:lvl>
    <w:lvl w:ilvl="3">
      <w:start w:val="1"/>
      <w:numFmt w:val="bullet"/>
      <w:lvlText w:val=""/>
      <w:lvlJc w:val="left"/>
      <w:pPr>
        <w:ind w:left="3936" w:hanging="360"/>
      </w:pPr>
      <w:rPr>
        <w:rFonts w:ascii="Symbol" w:hAnsi="Symbol" w:hint="default"/>
      </w:rPr>
    </w:lvl>
    <w:lvl w:ilvl="4">
      <w:start w:val="1"/>
      <w:numFmt w:val="bullet"/>
      <w:lvlText w:val="o"/>
      <w:lvlJc w:val="left"/>
      <w:pPr>
        <w:ind w:left="4656" w:hanging="360"/>
      </w:pPr>
      <w:rPr>
        <w:rFonts w:ascii="Courier New" w:hAnsi="Courier New" w:cs="Courier New" w:hint="default"/>
      </w:rPr>
    </w:lvl>
    <w:lvl w:ilvl="5">
      <w:start w:val="1"/>
      <w:numFmt w:val="bullet"/>
      <w:lvlText w:val=""/>
      <w:lvlJc w:val="left"/>
      <w:pPr>
        <w:ind w:left="5376" w:hanging="360"/>
      </w:pPr>
      <w:rPr>
        <w:rFonts w:ascii="Wingdings" w:hAnsi="Wingdings" w:hint="default"/>
      </w:rPr>
    </w:lvl>
    <w:lvl w:ilvl="6">
      <w:start w:val="1"/>
      <w:numFmt w:val="bullet"/>
      <w:lvlText w:val=""/>
      <w:lvlJc w:val="left"/>
      <w:pPr>
        <w:ind w:left="6096" w:hanging="360"/>
      </w:pPr>
      <w:rPr>
        <w:rFonts w:ascii="Symbol" w:hAnsi="Symbol" w:hint="default"/>
      </w:rPr>
    </w:lvl>
    <w:lvl w:ilvl="7">
      <w:start w:val="1"/>
      <w:numFmt w:val="bullet"/>
      <w:lvlText w:val="o"/>
      <w:lvlJc w:val="left"/>
      <w:pPr>
        <w:ind w:left="6816" w:hanging="360"/>
      </w:pPr>
      <w:rPr>
        <w:rFonts w:ascii="Courier New" w:hAnsi="Courier New" w:cs="Courier New" w:hint="default"/>
      </w:rPr>
    </w:lvl>
    <w:lvl w:ilvl="8">
      <w:start w:val="1"/>
      <w:numFmt w:val="bullet"/>
      <w:lvlText w:val=""/>
      <w:lvlJc w:val="left"/>
      <w:pPr>
        <w:ind w:left="7536" w:hanging="360"/>
      </w:pPr>
      <w:rPr>
        <w:rFonts w:ascii="Wingdings" w:hAnsi="Wingdings" w:hint="default"/>
      </w:rPr>
    </w:lvl>
  </w:abstractNum>
  <w:abstractNum w:abstractNumId="1" w15:restartNumberingAfterBreak="0">
    <w:nsid w:val="6BBB3577"/>
    <w:multiLevelType w:val="multilevel"/>
    <w:tmpl w:val="6BBB3577"/>
    <w:lvl w:ilvl="0">
      <w:start w:val="1"/>
      <w:numFmt w:val="bullet"/>
      <w:lvlText w:val=""/>
      <w:lvlJc w:val="left"/>
      <w:pPr>
        <w:ind w:left="708" w:hanging="360"/>
      </w:pPr>
      <w:rPr>
        <w:rFonts w:ascii="Symbol" w:hAnsi="Symbol" w:hint="default"/>
      </w:rPr>
    </w:lvl>
    <w:lvl w:ilvl="1">
      <w:start w:val="1"/>
      <w:numFmt w:val="bullet"/>
      <w:lvlText w:val="o"/>
      <w:lvlJc w:val="left"/>
      <w:pPr>
        <w:ind w:left="1428" w:hanging="360"/>
      </w:pPr>
      <w:rPr>
        <w:rFonts w:ascii="Courier New" w:hAnsi="Courier New" w:cs="Courier New"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868" w:hanging="360"/>
      </w:pPr>
      <w:rPr>
        <w:rFonts w:ascii="Symbol" w:hAnsi="Symbol" w:hint="default"/>
      </w:rPr>
    </w:lvl>
    <w:lvl w:ilvl="4">
      <w:start w:val="1"/>
      <w:numFmt w:val="bullet"/>
      <w:lvlText w:val="o"/>
      <w:lvlJc w:val="left"/>
      <w:pPr>
        <w:ind w:left="3588" w:hanging="360"/>
      </w:pPr>
      <w:rPr>
        <w:rFonts w:ascii="Courier New" w:hAnsi="Courier New" w:cs="Courier New" w:hint="default"/>
      </w:rPr>
    </w:lvl>
    <w:lvl w:ilvl="5">
      <w:start w:val="1"/>
      <w:numFmt w:val="bullet"/>
      <w:lvlText w:val=""/>
      <w:lvlJc w:val="left"/>
      <w:pPr>
        <w:ind w:left="4308" w:hanging="360"/>
      </w:pPr>
      <w:rPr>
        <w:rFonts w:ascii="Wingdings" w:hAnsi="Wingdings" w:hint="default"/>
      </w:rPr>
    </w:lvl>
    <w:lvl w:ilvl="6">
      <w:start w:val="1"/>
      <w:numFmt w:val="bullet"/>
      <w:lvlText w:val=""/>
      <w:lvlJc w:val="left"/>
      <w:pPr>
        <w:ind w:left="5028" w:hanging="360"/>
      </w:pPr>
      <w:rPr>
        <w:rFonts w:ascii="Symbol" w:hAnsi="Symbol" w:hint="default"/>
      </w:rPr>
    </w:lvl>
    <w:lvl w:ilvl="7">
      <w:start w:val="1"/>
      <w:numFmt w:val="bullet"/>
      <w:lvlText w:val="o"/>
      <w:lvlJc w:val="left"/>
      <w:pPr>
        <w:ind w:left="5748" w:hanging="360"/>
      </w:pPr>
      <w:rPr>
        <w:rFonts w:ascii="Courier New" w:hAnsi="Courier New" w:cs="Courier New" w:hint="default"/>
      </w:rPr>
    </w:lvl>
    <w:lvl w:ilvl="8">
      <w:start w:val="1"/>
      <w:numFmt w:val="bullet"/>
      <w:lvlText w:val=""/>
      <w:lvlJc w:val="left"/>
      <w:pPr>
        <w:ind w:left="6468" w:hanging="360"/>
      </w:pPr>
      <w:rPr>
        <w:rFonts w:ascii="Wingdings" w:hAnsi="Wingdings" w:hint="default"/>
      </w:rPr>
    </w:lvl>
  </w:abstractNum>
  <w:abstractNum w:abstractNumId="2" w15:restartNumberingAfterBreak="0">
    <w:nsid w:val="76CC3106"/>
    <w:multiLevelType w:val="multilevel"/>
    <w:tmpl w:val="76CC3106"/>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E77"/>
    <w:rsid w:val="00002397"/>
    <w:rsid w:val="00006153"/>
    <w:rsid w:val="0001060A"/>
    <w:rsid w:val="0002091B"/>
    <w:rsid w:val="00021E86"/>
    <w:rsid w:val="00046D9D"/>
    <w:rsid w:val="0005072D"/>
    <w:rsid w:val="0005539C"/>
    <w:rsid w:val="00056220"/>
    <w:rsid w:val="00057ADC"/>
    <w:rsid w:val="00066A9B"/>
    <w:rsid w:val="0007479F"/>
    <w:rsid w:val="00075727"/>
    <w:rsid w:val="00075B50"/>
    <w:rsid w:val="00086446"/>
    <w:rsid w:val="00093410"/>
    <w:rsid w:val="00094A09"/>
    <w:rsid w:val="0009708B"/>
    <w:rsid w:val="000A3290"/>
    <w:rsid w:val="000D7B80"/>
    <w:rsid w:val="001025F6"/>
    <w:rsid w:val="00110152"/>
    <w:rsid w:val="00111C6A"/>
    <w:rsid w:val="001352CC"/>
    <w:rsid w:val="0018119C"/>
    <w:rsid w:val="00184C95"/>
    <w:rsid w:val="00196282"/>
    <w:rsid w:val="0019785D"/>
    <w:rsid w:val="001C3CBA"/>
    <w:rsid w:val="001E1517"/>
    <w:rsid w:val="001E1579"/>
    <w:rsid w:val="001F1BF9"/>
    <w:rsid w:val="00221554"/>
    <w:rsid w:val="00221CE4"/>
    <w:rsid w:val="002263EA"/>
    <w:rsid w:val="00253731"/>
    <w:rsid w:val="00255A83"/>
    <w:rsid w:val="0025670D"/>
    <w:rsid w:val="00260F25"/>
    <w:rsid w:val="002658B0"/>
    <w:rsid w:val="00275368"/>
    <w:rsid w:val="00293D64"/>
    <w:rsid w:val="002A6DFA"/>
    <w:rsid w:val="002B444E"/>
    <w:rsid w:val="002E7BDC"/>
    <w:rsid w:val="00313577"/>
    <w:rsid w:val="0032012B"/>
    <w:rsid w:val="003266D8"/>
    <w:rsid w:val="00326BE8"/>
    <w:rsid w:val="00330B0E"/>
    <w:rsid w:val="00354BDB"/>
    <w:rsid w:val="00354BE6"/>
    <w:rsid w:val="00363E77"/>
    <w:rsid w:val="0038043F"/>
    <w:rsid w:val="003829FE"/>
    <w:rsid w:val="00382D52"/>
    <w:rsid w:val="00390510"/>
    <w:rsid w:val="00393158"/>
    <w:rsid w:val="003B02BB"/>
    <w:rsid w:val="003D6A20"/>
    <w:rsid w:val="004029CB"/>
    <w:rsid w:val="004033BD"/>
    <w:rsid w:val="00430FDD"/>
    <w:rsid w:val="004539CA"/>
    <w:rsid w:val="00491A96"/>
    <w:rsid w:val="004B7B63"/>
    <w:rsid w:val="004C1474"/>
    <w:rsid w:val="004C391A"/>
    <w:rsid w:val="004C3C52"/>
    <w:rsid w:val="0052077D"/>
    <w:rsid w:val="00534156"/>
    <w:rsid w:val="00541284"/>
    <w:rsid w:val="00547086"/>
    <w:rsid w:val="00553D05"/>
    <w:rsid w:val="0055496D"/>
    <w:rsid w:val="00560689"/>
    <w:rsid w:val="005B7954"/>
    <w:rsid w:val="005C224F"/>
    <w:rsid w:val="005D421E"/>
    <w:rsid w:val="005E4D78"/>
    <w:rsid w:val="005F2B03"/>
    <w:rsid w:val="005F595B"/>
    <w:rsid w:val="006013C0"/>
    <w:rsid w:val="00602039"/>
    <w:rsid w:val="00613A10"/>
    <w:rsid w:val="00616463"/>
    <w:rsid w:val="006235E8"/>
    <w:rsid w:val="006575B6"/>
    <w:rsid w:val="00664DDC"/>
    <w:rsid w:val="00675F23"/>
    <w:rsid w:val="006807B0"/>
    <w:rsid w:val="006833FC"/>
    <w:rsid w:val="00687088"/>
    <w:rsid w:val="006911C1"/>
    <w:rsid w:val="0069302C"/>
    <w:rsid w:val="006C1E63"/>
    <w:rsid w:val="006E3A44"/>
    <w:rsid w:val="00711B8C"/>
    <w:rsid w:val="0076083E"/>
    <w:rsid w:val="00765082"/>
    <w:rsid w:val="00795C2F"/>
    <w:rsid w:val="007A5612"/>
    <w:rsid w:val="007C43D4"/>
    <w:rsid w:val="007D757A"/>
    <w:rsid w:val="0081186D"/>
    <w:rsid w:val="008535B5"/>
    <w:rsid w:val="008569BF"/>
    <w:rsid w:val="00892261"/>
    <w:rsid w:val="008946D9"/>
    <w:rsid w:val="008958C4"/>
    <w:rsid w:val="008979A4"/>
    <w:rsid w:val="008D0E1B"/>
    <w:rsid w:val="008E0838"/>
    <w:rsid w:val="008F269A"/>
    <w:rsid w:val="00917957"/>
    <w:rsid w:val="00917F3C"/>
    <w:rsid w:val="0093160E"/>
    <w:rsid w:val="0093404F"/>
    <w:rsid w:val="009362FA"/>
    <w:rsid w:val="00941731"/>
    <w:rsid w:val="00966C8F"/>
    <w:rsid w:val="00976A52"/>
    <w:rsid w:val="00995151"/>
    <w:rsid w:val="00997FB6"/>
    <w:rsid w:val="009A104C"/>
    <w:rsid w:val="009A259C"/>
    <w:rsid w:val="009C7FD5"/>
    <w:rsid w:val="009D544C"/>
    <w:rsid w:val="00A10C06"/>
    <w:rsid w:val="00A138A7"/>
    <w:rsid w:val="00A8233B"/>
    <w:rsid w:val="00A97084"/>
    <w:rsid w:val="00AB7BB3"/>
    <w:rsid w:val="00AD0B24"/>
    <w:rsid w:val="00AD39E8"/>
    <w:rsid w:val="00AE1BD9"/>
    <w:rsid w:val="00AE5D37"/>
    <w:rsid w:val="00AF13E1"/>
    <w:rsid w:val="00B15A86"/>
    <w:rsid w:val="00B16B01"/>
    <w:rsid w:val="00B414E8"/>
    <w:rsid w:val="00B43ED4"/>
    <w:rsid w:val="00B56CD8"/>
    <w:rsid w:val="00B7643A"/>
    <w:rsid w:val="00B9022C"/>
    <w:rsid w:val="00B957C4"/>
    <w:rsid w:val="00BA7B04"/>
    <w:rsid w:val="00BD2F49"/>
    <w:rsid w:val="00BE4782"/>
    <w:rsid w:val="00C02312"/>
    <w:rsid w:val="00C04BB5"/>
    <w:rsid w:val="00C05E8D"/>
    <w:rsid w:val="00C16C2D"/>
    <w:rsid w:val="00C31797"/>
    <w:rsid w:val="00C32FF2"/>
    <w:rsid w:val="00C37AED"/>
    <w:rsid w:val="00C467AD"/>
    <w:rsid w:val="00C57797"/>
    <w:rsid w:val="00C60B44"/>
    <w:rsid w:val="00C630AC"/>
    <w:rsid w:val="00C826E5"/>
    <w:rsid w:val="00CB5C1F"/>
    <w:rsid w:val="00CC74B7"/>
    <w:rsid w:val="00CD5BF4"/>
    <w:rsid w:val="00CF03CA"/>
    <w:rsid w:val="00CF6E19"/>
    <w:rsid w:val="00D40FAE"/>
    <w:rsid w:val="00D82ACD"/>
    <w:rsid w:val="00D83EE6"/>
    <w:rsid w:val="00D95DC2"/>
    <w:rsid w:val="00DA37BC"/>
    <w:rsid w:val="00DC75D8"/>
    <w:rsid w:val="00DD3D3D"/>
    <w:rsid w:val="00DD7EA1"/>
    <w:rsid w:val="00DF0F94"/>
    <w:rsid w:val="00E02128"/>
    <w:rsid w:val="00E46EEA"/>
    <w:rsid w:val="00E50C7F"/>
    <w:rsid w:val="00E52186"/>
    <w:rsid w:val="00EA05D5"/>
    <w:rsid w:val="00EB04A0"/>
    <w:rsid w:val="00ED2F43"/>
    <w:rsid w:val="00ED4A03"/>
    <w:rsid w:val="00EE71C6"/>
    <w:rsid w:val="00EF3182"/>
    <w:rsid w:val="00F30161"/>
    <w:rsid w:val="00F40427"/>
    <w:rsid w:val="00F40FB0"/>
    <w:rsid w:val="00F4582F"/>
    <w:rsid w:val="00F474EF"/>
    <w:rsid w:val="00F554B4"/>
    <w:rsid w:val="00F5684D"/>
    <w:rsid w:val="00F74B61"/>
    <w:rsid w:val="00F750D4"/>
    <w:rsid w:val="00FA1C9D"/>
    <w:rsid w:val="00FD7FAA"/>
    <w:rsid w:val="00FE0FA9"/>
    <w:rsid w:val="00FF1015"/>
    <w:rsid w:val="378C1706"/>
    <w:rsid w:val="440F5A54"/>
    <w:rsid w:val="493525D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FB9A44-A625-47CA-B1B8-BAC905671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4" w:lineRule="auto"/>
    </w:pPr>
    <w:rPr>
      <w:rFonts w:ascii="Calibri" w:eastAsia="Calibri" w:hAnsi="Calibri" w:cs="Times New Roman"/>
      <w:sz w:val="22"/>
      <w:szCs w:val="22"/>
      <w:lang w:eastAsia="en-US"/>
    </w:rPr>
  </w:style>
  <w:style w:type="paragraph" w:styleId="1">
    <w:name w:val="heading 1"/>
    <w:basedOn w:val="a"/>
    <w:next w:val="a"/>
    <w:link w:val="10"/>
    <w:uiPriority w:val="99"/>
    <w:qFormat/>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sz w:val="16"/>
      <w:szCs w:val="16"/>
    </w:rPr>
  </w:style>
  <w:style w:type="paragraph" w:styleId="a6">
    <w:name w:val="annotation text"/>
    <w:basedOn w:val="a"/>
    <w:link w:val="a7"/>
    <w:uiPriority w:val="99"/>
    <w:unhideWhenUsed/>
    <w:pPr>
      <w:spacing w:after="200" w:line="276" w:lineRule="auto"/>
    </w:pPr>
    <w:rPr>
      <w:rFonts w:ascii="Times New Roman" w:hAnsi="Times New Roman"/>
      <w:sz w:val="20"/>
      <w:szCs w:val="20"/>
    </w:rPr>
  </w:style>
  <w:style w:type="paragraph" w:styleId="a8">
    <w:name w:val="annotation subject"/>
    <w:basedOn w:val="a6"/>
    <w:next w:val="a6"/>
    <w:link w:val="a9"/>
    <w:uiPriority w:val="99"/>
    <w:semiHidden/>
    <w:unhideWhenUsed/>
    <w:qFormat/>
    <w:rPr>
      <w:b/>
      <w:bCs/>
    </w:rPr>
  </w:style>
  <w:style w:type="paragraph" w:styleId="aa">
    <w:name w:val="footnote text"/>
    <w:basedOn w:val="a"/>
    <w:link w:val="ab"/>
    <w:uiPriority w:val="99"/>
    <w:semiHidden/>
    <w:unhideWhenUsed/>
    <w:qFormat/>
    <w:pPr>
      <w:spacing w:after="200" w:line="276" w:lineRule="auto"/>
    </w:pPr>
    <w:rPr>
      <w:rFonts w:ascii="Times New Roman" w:hAnsi="Times New Roman"/>
      <w:sz w:val="20"/>
      <w:szCs w:val="20"/>
    </w:rPr>
  </w:style>
  <w:style w:type="paragraph" w:styleId="ac">
    <w:name w:val="header"/>
    <w:basedOn w:val="a"/>
    <w:link w:val="ad"/>
    <w:uiPriority w:val="99"/>
    <w:unhideWhenUsed/>
    <w:qFormat/>
    <w:pPr>
      <w:tabs>
        <w:tab w:val="center" w:pos="4677"/>
        <w:tab w:val="right" w:pos="9355"/>
      </w:tabs>
      <w:spacing w:after="200" w:line="276" w:lineRule="auto"/>
    </w:pPr>
    <w:rPr>
      <w:rFonts w:ascii="Times New Roman" w:hAnsi="Times New Roman"/>
      <w:sz w:val="28"/>
      <w:szCs w:val="28"/>
    </w:rPr>
  </w:style>
  <w:style w:type="paragraph" w:styleId="ae">
    <w:name w:val="Body Text"/>
    <w:basedOn w:val="a"/>
    <w:link w:val="af"/>
    <w:uiPriority w:val="99"/>
    <w:semiHidden/>
    <w:unhideWhenUsed/>
    <w:qFormat/>
    <w:pPr>
      <w:spacing w:after="120"/>
    </w:pPr>
  </w:style>
  <w:style w:type="paragraph" w:styleId="af0">
    <w:name w:val="Body Text Indent"/>
    <w:basedOn w:val="a"/>
    <w:link w:val="af1"/>
    <w:uiPriority w:val="99"/>
    <w:pPr>
      <w:spacing w:after="0" w:line="240" w:lineRule="auto"/>
      <w:ind w:left="75"/>
      <w:jc w:val="both"/>
    </w:pPr>
    <w:rPr>
      <w:rFonts w:ascii="Times New Roman" w:eastAsia="Times New Roman" w:hAnsi="Times New Roman"/>
      <w:sz w:val="28"/>
      <w:szCs w:val="28"/>
    </w:rPr>
  </w:style>
  <w:style w:type="paragraph" w:styleId="af2">
    <w:name w:val="footer"/>
    <w:basedOn w:val="a"/>
    <w:link w:val="af3"/>
    <w:uiPriority w:val="99"/>
    <w:unhideWhenUsed/>
    <w:qFormat/>
    <w:pPr>
      <w:tabs>
        <w:tab w:val="center" w:pos="4677"/>
        <w:tab w:val="right" w:pos="9355"/>
      </w:tabs>
      <w:spacing w:after="200" w:line="276" w:lineRule="auto"/>
    </w:pPr>
    <w:rPr>
      <w:rFonts w:ascii="Times New Roman" w:hAnsi="Times New Roman"/>
      <w:sz w:val="28"/>
      <w:szCs w:val="28"/>
    </w:rPr>
  </w:style>
  <w:style w:type="paragraph" w:styleId="af4">
    <w:name w:val="List"/>
    <w:basedOn w:val="a"/>
    <w:qFormat/>
    <w:pPr>
      <w:spacing w:after="0" w:line="240" w:lineRule="auto"/>
      <w:ind w:left="283" w:hanging="283"/>
    </w:pPr>
    <w:rPr>
      <w:rFonts w:ascii="Arial" w:eastAsia="Times New Roman" w:hAnsi="Arial" w:cs="Wingdings"/>
      <w:sz w:val="24"/>
      <w:szCs w:val="28"/>
      <w:lang w:eastAsia="ar-SA"/>
    </w:rPr>
  </w:style>
  <w:style w:type="paragraph" w:styleId="af5">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lang w:eastAsia="ru-RU"/>
    </w:rPr>
  </w:style>
  <w:style w:type="paragraph" w:styleId="2">
    <w:name w:val="List 2"/>
    <w:basedOn w:val="a"/>
    <w:uiPriority w:val="99"/>
    <w:unhideWhenUsed/>
    <w:qFormat/>
    <w:pPr>
      <w:spacing w:after="200" w:line="276" w:lineRule="auto"/>
      <w:ind w:left="566" w:hanging="283"/>
      <w:contextualSpacing/>
    </w:pPr>
    <w:rPr>
      <w:rFonts w:ascii="Times New Roman" w:hAnsi="Times New Roman"/>
      <w:sz w:val="28"/>
      <w:szCs w:val="28"/>
    </w:rPr>
  </w:style>
  <w:style w:type="table" w:styleId="af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qFormat/>
    <w:rPr>
      <w:rFonts w:ascii="Arial" w:eastAsiaTheme="minorEastAsia" w:hAnsi="Arial" w:cs="Arial"/>
      <w:b/>
      <w:bCs/>
      <w:color w:val="26282F"/>
      <w:sz w:val="26"/>
      <w:szCs w:val="26"/>
      <w:lang w:eastAsia="ru-RU"/>
    </w:rPr>
  </w:style>
  <w:style w:type="paragraph" w:styleId="af7">
    <w:name w:val="No Spacing"/>
    <w:qFormat/>
    <w:pPr>
      <w:ind w:firstLine="567"/>
      <w:jc w:val="both"/>
    </w:pPr>
    <w:rPr>
      <w:rFonts w:ascii="Times New Roman" w:hAnsi="Times New Roman" w:cs="Times New Roman"/>
      <w:sz w:val="28"/>
      <w:szCs w:val="28"/>
      <w:lang w:eastAsia="en-US"/>
    </w:rPr>
  </w:style>
  <w:style w:type="character" w:customStyle="1" w:styleId="header-user-name">
    <w:name w:val="header-user-name"/>
    <w:basedOn w:val="a0"/>
    <w:qFormat/>
  </w:style>
  <w:style w:type="character" w:customStyle="1" w:styleId="af8">
    <w:name w:val="Гипертекстовая ссылка"/>
    <w:uiPriority w:val="99"/>
    <w:qFormat/>
    <w:rPr>
      <w:color w:val="008000"/>
    </w:rPr>
  </w:style>
  <w:style w:type="character" w:customStyle="1" w:styleId="13">
    <w:name w:val="Основной текст (13)_"/>
    <w:link w:val="130"/>
    <w:uiPriority w:val="99"/>
    <w:qFormat/>
    <w:locked/>
    <w:rPr>
      <w:sz w:val="27"/>
      <w:szCs w:val="27"/>
      <w:shd w:val="clear" w:color="auto" w:fill="FFFFFF"/>
    </w:rPr>
  </w:style>
  <w:style w:type="paragraph" w:customStyle="1" w:styleId="130">
    <w:name w:val="Основной текст (13)"/>
    <w:basedOn w:val="a"/>
    <w:link w:val="13"/>
    <w:uiPriority w:val="99"/>
    <w:qFormat/>
    <w:pPr>
      <w:shd w:val="clear" w:color="auto" w:fill="FFFFFF"/>
      <w:spacing w:before="180" w:after="420" w:line="240" w:lineRule="atLeast"/>
    </w:pPr>
    <w:rPr>
      <w:rFonts w:asciiTheme="minorHAnsi" w:eastAsiaTheme="minorHAnsi" w:hAnsiTheme="minorHAnsi" w:cstheme="minorBidi"/>
      <w:sz w:val="27"/>
      <w:szCs w:val="27"/>
    </w:rPr>
  </w:style>
  <w:style w:type="paragraph" w:styleId="af9">
    <w:name w:val="List Paragraph"/>
    <w:basedOn w:val="a"/>
    <w:uiPriority w:val="34"/>
    <w:qFormat/>
    <w:pPr>
      <w:spacing w:after="200" w:line="276" w:lineRule="auto"/>
      <w:ind w:left="720"/>
      <w:contextualSpacing/>
      <w:jc w:val="both"/>
    </w:pPr>
    <w:rPr>
      <w:rFonts w:ascii="Times New Roman" w:hAnsi="Times New Roman"/>
      <w:sz w:val="24"/>
    </w:rPr>
  </w:style>
  <w:style w:type="character" w:customStyle="1" w:styleId="FontStyle11">
    <w:name w:val="Font Style11"/>
    <w:qFormat/>
    <w:rPr>
      <w:rFonts w:ascii="Times New Roman" w:hAnsi="Times New Roman" w:cs="Times New Roman" w:hint="default"/>
      <w:sz w:val="22"/>
      <w:szCs w:val="22"/>
    </w:rPr>
  </w:style>
  <w:style w:type="character" w:customStyle="1" w:styleId="ad">
    <w:name w:val="Верхний колонтитул Знак"/>
    <w:basedOn w:val="a0"/>
    <w:link w:val="ac"/>
    <w:uiPriority w:val="99"/>
    <w:qFormat/>
    <w:rPr>
      <w:rFonts w:ascii="Times New Roman" w:eastAsia="Calibri" w:hAnsi="Times New Roman" w:cs="Times New Roman"/>
      <w:sz w:val="28"/>
      <w:szCs w:val="28"/>
    </w:rPr>
  </w:style>
  <w:style w:type="character" w:customStyle="1" w:styleId="af3">
    <w:name w:val="Нижний колонтитул Знак"/>
    <w:basedOn w:val="a0"/>
    <w:link w:val="af2"/>
    <w:uiPriority w:val="99"/>
    <w:qFormat/>
    <w:rPr>
      <w:rFonts w:ascii="Times New Roman" w:eastAsia="Calibri" w:hAnsi="Times New Roman" w:cs="Times New Roman"/>
      <w:sz w:val="28"/>
      <w:szCs w:val="28"/>
    </w:rPr>
  </w:style>
  <w:style w:type="character" w:customStyle="1" w:styleId="blk">
    <w:name w:val="blk"/>
    <w:basedOn w:val="a0"/>
    <w:qFormat/>
  </w:style>
  <w:style w:type="character" w:customStyle="1" w:styleId="epm">
    <w:name w:val="epm"/>
    <w:basedOn w:val="a0"/>
    <w:qFormat/>
  </w:style>
  <w:style w:type="character" w:customStyle="1" w:styleId="20">
    <w:name w:val="Основной текст (2)_"/>
    <w:link w:val="21"/>
    <w:uiPriority w:val="99"/>
    <w:qFormat/>
    <w:locked/>
    <w:rPr>
      <w:sz w:val="16"/>
      <w:szCs w:val="16"/>
      <w:shd w:val="clear" w:color="auto" w:fill="FFFFFF"/>
    </w:rPr>
  </w:style>
  <w:style w:type="paragraph" w:customStyle="1" w:styleId="21">
    <w:name w:val="Основной текст (2)"/>
    <w:basedOn w:val="a"/>
    <w:link w:val="20"/>
    <w:uiPriority w:val="99"/>
    <w:qFormat/>
    <w:pPr>
      <w:shd w:val="clear" w:color="auto" w:fill="FFFFFF"/>
      <w:spacing w:after="0" w:line="240" w:lineRule="atLeast"/>
      <w:ind w:hanging="460"/>
    </w:pPr>
    <w:rPr>
      <w:rFonts w:asciiTheme="minorHAnsi" w:eastAsiaTheme="minorHAnsi" w:hAnsiTheme="minorHAnsi" w:cstheme="minorBidi"/>
      <w:sz w:val="16"/>
      <w:szCs w:val="16"/>
    </w:rPr>
  </w:style>
  <w:style w:type="character" w:customStyle="1" w:styleId="11">
    <w:name w:val="Заголовок №1_"/>
    <w:link w:val="12"/>
    <w:uiPriority w:val="99"/>
    <w:locked/>
    <w:rPr>
      <w:sz w:val="27"/>
      <w:szCs w:val="27"/>
      <w:shd w:val="clear" w:color="auto" w:fill="FFFFFF"/>
    </w:rPr>
  </w:style>
  <w:style w:type="paragraph" w:customStyle="1" w:styleId="12">
    <w:name w:val="Заголовок №1"/>
    <w:basedOn w:val="a"/>
    <w:link w:val="11"/>
    <w:uiPriority w:val="99"/>
    <w:qFormat/>
    <w:pPr>
      <w:shd w:val="clear" w:color="auto" w:fill="FFFFFF"/>
      <w:spacing w:before="480" w:after="240" w:line="240" w:lineRule="atLeast"/>
      <w:jc w:val="center"/>
      <w:outlineLvl w:val="0"/>
    </w:pPr>
    <w:rPr>
      <w:rFonts w:asciiTheme="minorHAnsi" w:eastAsiaTheme="minorHAnsi" w:hAnsiTheme="minorHAnsi" w:cstheme="minorBidi"/>
      <w:sz w:val="27"/>
      <w:szCs w:val="27"/>
    </w:rPr>
  </w:style>
  <w:style w:type="character" w:customStyle="1" w:styleId="afa">
    <w:name w:val="Основной текст_"/>
    <w:link w:val="14"/>
    <w:uiPriority w:val="99"/>
    <w:qFormat/>
    <w:locked/>
    <w:rPr>
      <w:sz w:val="27"/>
      <w:szCs w:val="27"/>
      <w:shd w:val="clear" w:color="auto" w:fill="FFFFFF"/>
    </w:rPr>
  </w:style>
  <w:style w:type="paragraph" w:customStyle="1" w:styleId="14">
    <w:name w:val="Основной текст1"/>
    <w:basedOn w:val="a"/>
    <w:link w:val="afa"/>
    <w:uiPriority w:val="99"/>
    <w:qFormat/>
    <w:pPr>
      <w:shd w:val="clear" w:color="auto" w:fill="FFFFFF"/>
      <w:spacing w:before="240" w:after="0" w:line="475" w:lineRule="exact"/>
      <w:jc w:val="both"/>
    </w:pPr>
    <w:rPr>
      <w:rFonts w:asciiTheme="minorHAnsi" w:eastAsiaTheme="minorHAnsi" w:hAnsiTheme="minorHAnsi" w:cstheme="minorBidi"/>
      <w:sz w:val="27"/>
      <w:szCs w:val="27"/>
    </w:rPr>
  </w:style>
  <w:style w:type="paragraph" w:customStyle="1" w:styleId="Style16">
    <w:name w:val="Style16"/>
    <w:basedOn w:val="a"/>
    <w:uiPriority w:val="99"/>
    <w:qFormat/>
    <w:pPr>
      <w:widowControl w:val="0"/>
      <w:autoSpaceDE w:val="0"/>
      <w:autoSpaceDN w:val="0"/>
      <w:adjustRightInd w:val="0"/>
      <w:spacing w:after="0" w:line="240" w:lineRule="auto"/>
    </w:pPr>
    <w:rPr>
      <w:rFonts w:ascii="Segoe UI" w:eastAsia="Times New Roman" w:hAnsi="Segoe UI" w:cs="Segoe UI"/>
      <w:sz w:val="24"/>
      <w:szCs w:val="24"/>
      <w:lang w:eastAsia="ru-RU"/>
    </w:rPr>
  </w:style>
  <w:style w:type="character" w:customStyle="1" w:styleId="FontStyle35">
    <w:name w:val="Font Style35"/>
    <w:uiPriority w:val="99"/>
    <w:qFormat/>
    <w:rPr>
      <w:rFonts w:ascii="Segoe UI" w:hAnsi="Segoe UI" w:cs="Segoe UI"/>
      <w:sz w:val="20"/>
      <w:szCs w:val="20"/>
    </w:rPr>
  </w:style>
  <w:style w:type="character" w:customStyle="1" w:styleId="af1">
    <w:name w:val="Основной текст с отступом Знак"/>
    <w:basedOn w:val="a0"/>
    <w:link w:val="af0"/>
    <w:uiPriority w:val="99"/>
    <w:rPr>
      <w:rFonts w:ascii="Times New Roman" w:eastAsia="Times New Roman" w:hAnsi="Times New Roman" w:cs="Times New Roman"/>
      <w:sz w:val="28"/>
      <w:szCs w:val="28"/>
    </w:rPr>
  </w:style>
  <w:style w:type="character" w:customStyle="1" w:styleId="FontStyle18">
    <w:name w:val="Font Style18"/>
    <w:uiPriority w:val="99"/>
    <w:qFormat/>
    <w:rPr>
      <w:rFonts w:ascii="Times New Roman" w:hAnsi="Times New Roman" w:cs="Times New Roman"/>
      <w:sz w:val="22"/>
      <w:szCs w:val="22"/>
    </w:rPr>
  </w:style>
  <w:style w:type="character" w:customStyle="1" w:styleId="a5">
    <w:name w:val="Текст выноски Знак"/>
    <w:basedOn w:val="a0"/>
    <w:link w:val="a4"/>
    <w:uiPriority w:val="99"/>
    <w:semiHidden/>
    <w:qFormat/>
    <w:rPr>
      <w:rFonts w:ascii="Tahoma" w:eastAsia="Calibri" w:hAnsi="Tahoma" w:cs="Times New Roman"/>
      <w:sz w:val="16"/>
      <w:szCs w:val="16"/>
    </w:rPr>
  </w:style>
  <w:style w:type="character" w:customStyle="1" w:styleId="a7">
    <w:name w:val="Текст примечания Знак"/>
    <w:basedOn w:val="a0"/>
    <w:link w:val="a6"/>
    <w:uiPriority w:val="99"/>
    <w:qFormat/>
    <w:rPr>
      <w:rFonts w:ascii="Times New Roman" w:eastAsia="Calibri" w:hAnsi="Times New Roman" w:cs="Times New Roman"/>
      <w:sz w:val="20"/>
      <w:szCs w:val="20"/>
    </w:rPr>
  </w:style>
  <w:style w:type="character" w:customStyle="1" w:styleId="a9">
    <w:name w:val="Тема примечания Знак"/>
    <w:basedOn w:val="a7"/>
    <w:link w:val="a8"/>
    <w:uiPriority w:val="99"/>
    <w:semiHidden/>
    <w:qFormat/>
    <w:rPr>
      <w:rFonts w:ascii="Times New Roman" w:eastAsia="Calibri" w:hAnsi="Times New Roman" w:cs="Times New Roman"/>
      <w:b/>
      <w:bCs/>
      <w:sz w:val="20"/>
      <w:szCs w:val="20"/>
    </w:rPr>
  </w:style>
  <w:style w:type="character" w:customStyle="1" w:styleId="ab">
    <w:name w:val="Текст сноски Знак"/>
    <w:basedOn w:val="a0"/>
    <w:link w:val="aa"/>
    <w:uiPriority w:val="99"/>
    <w:semiHidden/>
    <w:rPr>
      <w:rFonts w:ascii="Times New Roman" w:eastAsia="Calibri" w:hAnsi="Times New Roman" w:cs="Times New Roman"/>
      <w:sz w:val="20"/>
      <w:szCs w:val="20"/>
    </w:rPr>
  </w:style>
  <w:style w:type="character" w:customStyle="1" w:styleId="apple-converted-space">
    <w:name w:val="apple-converted-space"/>
    <w:qFormat/>
  </w:style>
  <w:style w:type="paragraph" w:customStyle="1" w:styleId="ConsPlusNormal">
    <w:name w:val="ConsPlusNormal"/>
    <w:pPr>
      <w:widowControl w:val="0"/>
      <w:autoSpaceDE w:val="0"/>
      <w:autoSpaceDN w:val="0"/>
      <w:adjustRightInd w:val="0"/>
      <w:ind w:firstLine="720"/>
    </w:pPr>
    <w:rPr>
      <w:rFonts w:ascii="Arial" w:eastAsia="Times New Roman" w:hAnsi="Arial" w:cs="Arial"/>
    </w:rPr>
  </w:style>
  <w:style w:type="paragraph" w:customStyle="1" w:styleId="afb">
    <w:name w:val="Прижатый влево"/>
    <w:basedOn w:val="a"/>
    <w:next w:val="a"/>
    <w:uiPriority w:val="99"/>
    <w:pPr>
      <w:widowControl w:val="0"/>
      <w:autoSpaceDE w:val="0"/>
      <w:autoSpaceDN w:val="0"/>
      <w:adjustRightInd w:val="0"/>
      <w:spacing w:after="0" w:line="240" w:lineRule="auto"/>
    </w:pPr>
    <w:rPr>
      <w:rFonts w:ascii="Arial" w:eastAsiaTheme="minorEastAsia" w:hAnsi="Arial" w:cs="Arial"/>
      <w:sz w:val="26"/>
      <w:szCs w:val="26"/>
      <w:lang w:eastAsia="ru-RU"/>
    </w:rPr>
  </w:style>
  <w:style w:type="character" w:customStyle="1" w:styleId="15">
    <w:name w:val="Неразрешенное упоминание1"/>
    <w:basedOn w:val="a0"/>
    <w:uiPriority w:val="99"/>
    <w:semiHidden/>
    <w:unhideWhenUsed/>
    <w:qFormat/>
    <w:rPr>
      <w:color w:val="605E5C"/>
      <w:shd w:val="clear" w:color="auto" w:fill="E1DFDD"/>
    </w:rPr>
  </w:style>
  <w:style w:type="character" w:customStyle="1" w:styleId="af">
    <w:name w:val="Основной текст Знак"/>
    <w:basedOn w:val="a0"/>
    <w:link w:val="ae"/>
    <w:uiPriority w:val="99"/>
    <w:semiHidden/>
    <w:qFormat/>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koll.elmechan.sar@e-mordovi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8680A3-83EA-4E82-89AF-AA09046CD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5770</Words>
  <Characters>32891</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Сеитова Е.А</dc:creator>
  <cp:lastModifiedBy>Татяна Александровна Кулагина</cp:lastModifiedBy>
  <cp:revision>4</cp:revision>
  <cp:lastPrinted>2025-10-13T09:31:00Z</cp:lastPrinted>
  <dcterms:created xsi:type="dcterms:W3CDTF">2025-10-21T05:59:00Z</dcterms:created>
  <dcterms:modified xsi:type="dcterms:W3CDTF">2025-11-12T05:15:00Z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A88AF3803F0345119718E9FCCCBEE0C2_13</vt:lpwstr>
  </property>
</Properties>
</file>